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568ED" w14:textId="29139A0A" w:rsidR="006A2A16" w:rsidRPr="00CE4F24" w:rsidRDefault="00722D5B" w:rsidP="00EA68B1">
      <w:pPr>
        <w:pStyle w:val="03Surtitle"/>
        <w:spacing w:line="240" w:lineRule="auto"/>
        <w:contextualSpacing/>
      </w:pPr>
      <w:r w:rsidRPr="00CE4F24">
        <w:t>Inhaltsverzeichnis</w:t>
      </w:r>
    </w:p>
    <w:p w14:paraId="441FEFA1" w14:textId="77777777" w:rsidR="00FB18A9" w:rsidRPr="00CE4F24" w:rsidRDefault="00FB18A9" w:rsidP="00EA68B1">
      <w:pPr>
        <w:spacing w:after="0" w:line="240" w:lineRule="auto"/>
        <w:contextualSpacing/>
        <w:rPr>
          <w:rFonts w:ascii="Univers" w:eastAsiaTheme="minorEastAsia" w:hAnsi="Univers"/>
          <w:sz w:val="24"/>
          <w:lang w:eastAsia="ja-JP"/>
        </w:rPr>
      </w:pPr>
    </w:p>
    <w:p w14:paraId="31A6044D" w14:textId="77777777" w:rsidR="00F06D30" w:rsidRPr="00C94D8F" w:rsidRDefault="00F06D30" w:rsidP="00F06D30">
      <w:pPr>
        <w:spacing w:after="0"/>
        <w:rPr>
          <w:rFonts w:ascii="Univers" w:eastAsiaTheme="minorEastAsia" w:hAnsi="Univers"/>
          <w:sz w:val="24"/>
          <w:lang w:eastAsia="ja-JP"/>
        </w:rPr>
      </w:pPr>
      <w:r w:rsidRPr="00C94D8F">
        <w:rPr>
          <w:rFonts w:ascii="Univers" w:eastAsiaTheme="minorEastAsia" w:hAnsi="Univers"/>
          <w:sz w:val="24"/>
          <w:lang w:eastAsia="ja-JP"/>
        </w:rPr>
        <w:t>Mobile Computer S10 RFID und stationär</w:t>
      </w:r>
      <w:r>
        <w:rPr>
          <w:rFonts w:ascii="Univers" w:eastAsiaTheme="minorEastAsia" w:hAnsi="Univers"/>
          <w:sz w:val="24"/>
          <w:lang w:eastAsia="ja-JP"/>
        </w:rPr>
        <w:t xml:space="preserve">es RFID-Lesegerät FR901 von </w:t>
      </w:r>
      <w:proofErr w:type="spellStart"/>
      <w:r>
        <w:rPr>
          <w:rFonts w:ascii="Univers" w:eastAsiaTheme="minorEastAsia" w:hAnsi="Univers"/>
          <w:sz w:val="24"/>
          <w:lang w:eastAsia="ja-JP"/>
        </w:rPr>
        <w:t>Bluebird</w:t>
      </w:r>
      <w:proofErr w:type="spellEnd"/>
    </w:p>
    <w:p w14:paraId="19BC5B99" w14:textId="77777777" w:rsidR="00F06D30" w:rsidRDefault="00F06D30" w:rsidP="00EA68B1">
      <w:pPr>
        <w:spacing w:after="0" w:line="240" w:lineRule="auto"/>
        <w:contextualSpacing/>
        <w:rPr>
          <w:rFonts w:ascii="Univers" w:eastAsiaTheme="minorEastAsia" w:hAnsi="Univers"/>
          <w:sz w:val="24"/>
          <w:lang w:eastAsia="ja-JP"/>
        </w:rPr>
      </w:pPr>
    </w:p>
    <w:p w14:paraId="3900114E" w14:textId="48FFD5DD" w:rsidR="00433A7C" w:rsidRPr="00CE4F24" w:rsidRDefault="00433A7C" w:rsidP="00EA68B1">
      <w:pPr>
        <w:spacing w:after="0" w:line="240" w:lineRule="auto"/>
        <w:contextualSpacing/>
        <w:rPr>
          <w:rFonts w:ascii="Univers" w:eastAsiaTheme="minorEastAsia" w:hAnsi="Univers"/>
          <w:sz w:val="24"/>
          <w:lang w:eastAsia="ja-JP"/>
        </w:rPr>
      </w:pPr>
      <w:r w:rsidRPr="00CE4F24">
        <w:rPr>
          <w:rFonts w:ascii="Univers" w:eastAsiaTheme="minorEastAsia" w:hAnsi="Univers"/>
          <w:sz w:val="24"/>
          <w:lang w:eastAsia="ja-JP"/>
        </w:rPr>
        <w:t>Des</w:t>
      </w:r>
      <w:r w:rsidR="007B7E19">
        <w:rPr>
          <w:rFonts w:ascii="Univers" w:eastAsiaTheme="minorEastAsia" w:hAnsi="Univers"/>
          <w:sz w:val="24"/>
          <w:lang w:eastAsia="ja-JP"/>
        </w:rPr>
        <w:t>k</w:t>
      </w:r>
      <w:r w:rsidRPr="00CE4F24">
        <w:rPr>
          <w:rFonts w:ascii="Univers" w:eastAsiaTheme="minorEastAsia" w:hAnsi="Univers"/>
          <w:sz w:val="24"/>
          <w:lang w:eastAsia="ja-JP"/>
        </w:rPr>
        <w:t xml:space="preserve">topdrucker DA220 </w:t>
      </w:r>
      <w:proofErr w:type="spellStart"/>
      <w:r w:rsidRPr="00CE4F24">
        <w:rPr>
          <w:rFonts w:ascii="Univers" w:eastAsiaTheme="minorEastAsia" w:hAnsi="Univers"/>
          <w:sz w:val="24"/>
          <w:lang w:eastAsia="ja-JP"/>
        </w:rPr>
        <w:t>Linerless</w:t>
      </w:r>
      <w:proofErr w:type="spellEnd"/>
    </w:p>
    <w:p w14:paraId="29AB8D59" w14:textId="77777777" w:rsidR="00433A7C" w:rsidRPr="00CE4F24" w:rsidRDefault="00433A7C" w:rsidP="00EA68B1">
      <w:pPr>
        <w:spacing w:after="0" w:line="240" w:lineRule="auto"/>
        <w:contextualSpacing/>
        <w:rPr>
          <w:rFonts w:ascii="Univers" w:eastAsiaTheme="minorEastAsia" w:hAnsi="Univers"/>
          <w:sz w:val="24"/>
          <w:lang w:eastAsia="ja-JP"/>
        </w:rPr>
      </w:pPr>
    </w:p>
    <w:p w14:paraId="52A49CCD" w14:textId="1D12CFF7" w:rsidR="00433A7C" w:rsidRPr="008029E1" w:rsidRDefault="008029E1" w:rsidP="00EA68B1">
      <w:pPr>
        <w:spacing w:after="0" w:line="240" w:lineRule="auto"/>
        <w:contextualSpacing/>
        <w:rPr>
          <w:rFonts w:ascii="Univers" w:eastAsiaTheme="minorEastAsia" w:hAnsi="Univers"/>
          <w:sz w:val="24"/>
          <w:lang w:eastAsia="ja-JP"/>
        </w:rPr>
      </w:pPr>
      <w:r w:rsidRPr="008029E1">
        <w:rPr>
          <w:rFonts w:ascii="Univers" w:eastAsiaTheme="minorEastAsia" w:hAnsi="Univers"/>
          <w:sz w:val="24"/>
          <w:lang w:eastAsia="ja-JP"/>
        </w:rPr>
        <w:t xml:space="preserve">Desktopdrucker </w:t>
      </w:r>
      <w:r w:rsidR="00433A7C" w:rsidRPr="008029E1">
        <w:rPr>
          <w:rFonts w:ascii="Univers" w:eastAsiaTheme="minorEastAsia" w:hAnsi="Univers"/>
          <w:sz w:val="24"/>
          <w:lang w:eastAsia="ja-JP"/>
        </w:rPr>
        <w:t xml:space="preserve">TH240 RFID </w:t>
      </w:r>
      <w:r w:rsidRPr="008029E1">
        <w:rPr>
          <w:rFonts w:ascii="Univers" w:eastAsiaTheme="minorEastAsia" w:hAnsi="Univers"/>
          <w:sz w:val="24"/>
          <w:lang w:eastAsia="ja-JP"/>
        </w:rPr>
        <w:t xml:space="preserve">mit </w:t>
      </w:r>
      <w:r w:rsidR="00F46BC1">
        <w:rPr>
          <w:rFonts w:ascii="Univers" w:eastAsiaTheme="minorEastAsia" w:hAnsi="Univers"/>
          <w:sz w:val="24"/>
          <w:lang w:eastAsia="ja-JP"/>
        </w:rPr>
        <w:t xml:space="preserve">mobiler </w:t>
      </w:r>
      <w:r w:rsidRPr="008029E1">
        <w:rPr>
          <w:rFonts w:ascii="Univers" w:eastAsiaTheme="minorEastAsia" w:hAnsi="Univers"/>
          <w:sz w:val="24"/>
          <w:lang w:eastAsia="ja-JP"/>
        </w:rPr>
        <w:t>Batteriestation</w:t>
      </w:r>
    </w:p>
    <w:p w14:paraId="664B4822" w14:textId="77777777" w:rsidR="00433A7C" w:rsidRPr="008029E1" w:rsidRDefault="00433A7C" w:rsidP="00EA68B1">
      <w:pPr>
        <w:spacing w:after="0" w:line="240" w:lineRule="auto"/>
        <w:contextualSpacing/>
        <w:rPr>
          <w:rFonts w:ascii="Univers" w:eastAsiaTheme="minorEastAsia" w:hAnsi="Univers"/>
          <w:sz w:val="24"/>
          <w:lang w:eastAsia="ja-JP"/>
        </w:rPr>
      </w:pPr>
    </w:p>
    <w:p w14:paraId="1020388C" w14:textId="344AA37C" w:rsidR="00433A7C" w:rsidRPr="00CE4F24" w:rsidRDefault="00433A7C" w:rsidP="00EA68B1">
      <w:pPr>
        <w:spacing w:after="0" w:line="240" w:lineRule="auto"/>
        <w:contextualSpacing/>
        <w:rPr>
          <w:rFonts w:ascii="Univers" w:eastAsiaTheme="minorEastAsia" w:hAnsi="Univers"/>
          <w:sz w:val="24"/>
          <w:lang w:eastAsia="ja-JP"/>
        </w:rPr>
      </w:pPr>
      <w:r w:rsidRPr="00CE4F24">
        <w:rPr>
          <w:rFonts w:ascii="Univers" w:eastAsiaTheme="minorEastAsia" w:hAnsi="Univers"/>
          <w:sz w:val="24"/>
          <w:lang w:eastAsia="ja-JP"/>
        </w:rPr>
        <w:t>Mobildrucker Alpha 40L</w:t>
      </w:r>
      <w:r w:rsidR="00CE4F24" w:rsidRPr="00CE4F24">
        <w:rPr>
          <w:rFonts w:ascii="Univers" w:eastAsiaTheme="minorEastAsia" w:hAnsi="Univers"/>
          <w:sz w:val="24"/>
          <w:lang w:eastAsia="ja-JP"/>
        </w:rPr>
        <w:t xml:space="preserve"> </w:t>
      </w:r>
      <w:r w:rsidR="00CE4F24">
        <w:rPr>
          <w:rFonts w:ascii="Univers" w:eastAsiaTheme="minorEastAsia" w:hAnsi="Univers"/>
          <w:sz w:val="24"/>
          <w:lang w:eastAsia="ja-JP"/>
        </w:rPr>
        <w:t>mit Fahrze</w:t>
      </w:r>
      <w:r w:rsidR="002C759D">
        <w:rPr>
          <w:rFonts w:ascii="Univers" w:eastAsiaTheme="minorEastAsia" w:hAnsi="Univers"/>
          <w:sz w:val="24"/>
          <w:lang w:eastAsia="ja-JP"/>
        </w:rPr>
        <w:t>u</w:t>
      </w:r>
      <w:r w:rsidR="00CE4F24">
        <w:rPr>
          <w:rFonts w:ascii="Univers" w:eastAsiaTheme="minorEastAsia" w:hAnsi="Univers"/>
          <w:sz w:val="24"/>
          <w:lang w:eastAsia="ja-JP"/>
        </w:rPr>
        <w:t>ghalterung</w:t>
      </w:r>
    </w:p>
    <w:p w14:paraId="38A5F184" w14:textId="77777777" w:rsidR="00433A7C" w:rsidRPr="00CE4F24" w:rsidRDefault="00433A7C" w:rsidP="00EA68B1">
      <w:pPr>
        <w:spacing w:after="0" w:line="240" w:lineRule="auto"/>
        <w:contextualSpacing/>
        <w:rPr>
          <w:rFonts w:ascii="Univers" w:eastAsiaTheme="minorEastAsia" w:hAnsi="Univers"/>
          <w:sz w:val="24"/>
          <w:lang w:eastAsia="ja-JP"/>
        </w:rPr>
      </w:pPr>
    </w:p>
    <w:p w14:paraId="3F25FEB1" w14:textId="34CCE09B" w:rsidR="00433A7C" w:rsidRPr="002C759D" w:rsidRDefault="00433A7C" w:rsidP="00EA68B1">
      <w:pPr>
        <w:spacing w:after="0" w:line="240" w:lineRule="auto"/>
        <w:contextualSpacing/>
        <w:rPr>
          <w:rFonts w:ascii="Univers" w:eastAsiaTheme="minorEastAsia" w:hAnsi="Univers"/>
          <w:sz w:val="24"/>
          <w:lang w:eastAsia="ja-JP"/>
        </w:rPr>
      </w:pPr>
      <w:r w:rsidRPr="002C759D">
        <w:rPr>
          <w:rFonts w:ascii="Univers" w:eastAsiaTheme="minorEastAsia" w:hAnsi="Univers"/>
          <w:sz w:val="24"/>
          <w:lang w:eastAsia="ja-JP"/>
        </w:rPr>
        <w:t>Mobildrucker RE310</w:t>
      </w:r>
    </w:p>
    <w:p w14:paraId="1885060B" w14:textId="77777777" w:rsidR="00433A7C" w:rsidRPr="002C759D" w:rsidRDefault="00433A7C" w:rsidP="00EA68B1">
      <w:pPr>
        <w:spacing w:after="0" w:line="240" w:lineRule="auto"/>
        <w:contextualSpacing/>
        <w:rPr>
          <w:rFonts w:ascii="Univers" w:eastAsiaTheme="minorEastAsia" w:hAnsi="Univers"/>
          <w:sz w:val="24"/>
          <w:lang w:eastAsia="ja-JP"/>
        </w:rPr>
      </w:pPr>
    </w:p>
    <w:p w14:paraId="2FA8B01B" w14:textId="1CE8CC6E" w:rsidR="00433A7C" w:rsidRPr="002C759D" w:rsidRDefault="002C759D" w:rsidP="00EA68B1">
      <w:pPr>
        <w:spacing w:after="0" w:line="240" w:lineRule="auto"/>
        <w:contextualSpacing/>
        <w:rPr>
          <w:rFonts w:ascii="Univers" w:eastAsiaTheme="minorEastAsia" w:hAnsi="Univers"/>
          <w:sz w:val="24"/>
          <w:lang w:eastAsia="ja-JP"/>
        </w:rPr>
      </w:pPr>
      <w:r>
        <w:rPr>
          <w:rFonts w:ascii="Univers" w:eastAsiaTheme="minorEastAsia" w:hAnsi="Univers"/>
          <w:sz w:val="24"/>
          <w:lang w:eastAsia="ja-JP"/>
        </w:rPr>
        <w:t xml:space="preserve">Mobile Computer </w:t>
      </w:r>
      <w:r w:rsidR="00406635">
        <w:rPr>
          <w:rFonts w:ascii="Univers" w:eastAsiaTheme="minorEastAsia" w:hAnsi="Univers"/>
          <w:sz w:val="24"/>
          <w:lang w:eastAsia="ja-JP"/>
        </w:rPr>
        <w:t>der</w:t>
      </w:r>
      <w:r w:rsidR="00433A7C" w:rsidRPr="002C759D">
        <w:rPr>
          <w:rFonts w:ascii="Univers" w:eastAsiaTheme="minorEastAsia" w:hAnsi="Univers"/>
          <w:sz w:val="24"/>
          <w:lang w:eastAsia="ja-JP"/>
        </w:rPr>
        <w:t xml:space="preserve"> S Serie von </w:t>
      </w:r>
      <w:proofErr w:type="spellStart"/>
      <w:r w:rsidR="00433A7C" w:rsidRPr="002C759D">
        <w:rPr>
          <w:rFonts w:ascii="Univers" w:eastAsiaTheme="minorEastAsia" w:hAnsi="Univers"/>
          <w:sz w:val="24"/>
          <w:lang w:eastAsia="ja-JP"/>
        </w:rPr>
        <w:t>Bluebird</w:t>
      </w:r>
      <w:proofErr w:type="spellEnd"/>
    </w:p>
    <w:p w14:paraId="030BA05F" w14:textId="77777777" w:rsidR="00433A7C" w:rsidRPr="002C759D" w:rsidRDefault="00433A7C" w:rsidP="00EA68B1">
      <w:pPr>
        <w:spacing w:after="0" w:line="240" w:lineRule="auto"/>
        <w:contextualSpacing/>
        <w:rPr>
          <w:rFonts w:ascii="Univers" w:eastAsiaTheme="minorEastAsia" w:hAnsi="Univers"/>
          <w:sz w:val="24"/>
          <w:lang w:eastAsia="ja-JP"/>
        </w:rPr>
      </w:pPr>
    </w:p>
    <w:p w14:paraId="7F83D869" w14:textId="77777777" w:rsidR="00433A7C" w:rsidRPr="00D90B53" w:rsidRDefault="00433A7C" w:rsidP="00EA68B1">
      <w:pPr>
        <w:spacing w:after="0" w:line="240" w:lineRule="auto"/>
        <w:contextualSpacing/>
        <w:rPr>
          <w:rFonts w:ascii="Univers" w:eastAsiaTheme="minorEastAsia" w:hAnsi="Univers"/>
          <w:sz w:val="24"/>
          <w:lang w:eastAsia="ja-JP"/>
        </w:rPr>
      </w:pPr>
      <w:r w:rsidRPr="002C759D">
        <w:rPr>
          <w:rFonts w:ascii="Univers" w:eastAsiaTheme="minorEastAsia" w:hAnsi="Univers"/>
          <w:sz w:val="24"/>
          <w:lang w:eastAsia="ja-JP"/>
        </w:rPr>
        <w:t>Industriedrucker</w:t>
      </w:r>
      <w:r w:rsidRPr="00D90B53">
        <w:rPr>
          <w:rFonts w:ascii="Univers" w:eastAsiaTheme="minorEastAsia" w:hAnsi="Univers"/>
          <w:sz w:val="24"/>
          <w:lang w:eastAsia="ja-JP"/>
        </w:rPr>
        <w:t xml:space="preserve"> MB241T </w:t>
      </w:r>
      <w:proofErr w:type="spellStart"/>
      <w:r w:rsidRPr="00D90B53">
        <w:rPr>
          <w:rFonts w:ascii="Univers" w:eastAsiaTheme="minorEastAsia" w:hAnsi="Univers"/>
          <w:sz w:val="24"/>
          <w:lang w:eastAsia="ja-JP"/>
        </w:rPr>
        <w:t>Linerless</w:t>
      </w:r>
      <w:proofErr w:type="spellEnd"/>
    </w:p>
    <w:p w14:paraId="4BDBB86A" w14:textId="77777777" w:rsidR="00433A7C" w:rsidRPr="00D90B53" w:rsidRDefault="00433A7C" w:rsidP="00EA68B1">
      <w:pPr>
        <w:spacing w:after="0" w:line="240" w:lineRule="auto"/>
        <w:contextualSpacing/>
        <w:rPr>
          <w:rFonts w:ascii="Univers" w:eastAsiaTheme="minorEastAsia" w:hAnsi="Univers"/>
          <w:sz w:val="24"/>
          <w:lang w:eastAsia="ja-JP"/>
        </w:rPr>
      </w:pPr>
    </w:p>
    <w:p w14:paraId="37589699" w14:textId="3FC45DFB" w:rsidR="00433A7C" w:rsidRPr="00D90B53" w:rsidRDefault="00433A7C" w:rsidP="00EA68B1">
      <w:pPr>
        <w:spacing w:after="0" w:line="240" w:lineRule="auto"/>
        <w:contextualSpacing/>
        <w:rPr>
          <w:rFonts w:ascii="Univers" w:eastAsiaTheme="minorEastAsia" w:hAnsi="Univers"/>
          <w:sz w:val="24"/>
          <w:lang w:eastAsia="ja-JP"/>
        </w:rPr>
      </w:pPr>
      <w:r w:rsidRPr="00D90B53">
        <w:rPr>
          <w:rFonts w:ascii="Univers" w:eastAsiaTheme="minorEastAsia" w:hAnsi="Univers"/>
          <w:sz w:val="24"/>
          <w:lang w:eastAsia="ja-JP"/>
        </w:rPr>
        <w:t>Druckmodul PEX</w:t>
      </w:r>
      <w:r w:rsidR="00D90B53" w:rsidRPr="00D90B53">
        <w:rPr>
          <w:rFonts w:ascii="Univers" w:eastAsiaTheme="minorEastAsia" w:hAnsi="Univers"/>
          <w:sz w:val="24"/>
          <w:lang w:eastAsia="ja-JP"/>
        </w:rPr>
        <w:t>-</w:t>
      </w:r>
      <w:r w:rsidRPr="00D90B53">
        <w:rPr>
          <w:rFonts w:ascii="Univers" w:eastAsiaTheme="minorEastAsia" w:hAnsi="Univers"/>
          <w:sz w:val="24"/>
          <w:lang w:eastAsia="ja-JP"/>
        </w:rPr>
        <w:t xml:space="preserve">2000 </w:t>
      </w:r>
      <w:r w:rsidR="00D90B53" w:rsidRPr="00D90B53">
        <w:rPr>
          <w:rFonts w:ascii="Univers" w:eastAsiaTheme="minorEastAsia" w:hAnsi="Univers"/>
          <w:sz w:val="24"/>
          <w:lang w:eastAsia="ja-JP"/>
        </w:rPr>
        <w:t>&amp;</w:t>
      </w:r>
      <w:r w:rsidRPr="00D90B53">
        <w:rPr>
          <w:rFonts w:ascii="Univers" w:eastAsiaTheme="minorEastAsia" w:hAnsi="Univers"/>
          <w:sz w:val="24"/>
          <w:lang w:eastAsia="ja-JP"/>
        </w:rPr>
        <w:t xml:space="preserve"> T10 Kiosk</w:t>
      </w:r>
    </w:p>
    <w:p w14:paraId="4563BC4D" w14:textId="77777777" w:rsidR="00433A7C" w:rsidRPr="00D90B53" w:rsidRDefault="00433A7C" w:rsidP="00EA68B1">
      <w:pPr>
        <w:spacing w:after="0" w:line="240" w:lineRule="auto"/>
        <w:contextualSpacing/>
        <w:rPr>
          <w:rFonts w:ascii="Univers" w:eastAsiaTheme="minorEastAsia" w:hAnsi="Univers"/>
          <w:sz w:val="24"/>
          <w:lang w:eastAsia="ja-JP"/>
        </w:rPr>
      </w:pPr>
    </w:p>
    <w:p w14:paraId="73E037EA" w14:textId="73EAD77B" w:rsidR="00433A7C" w:rsidRDefault="00CA2627" w:rsidP="00EA68B1">
      <w:pPr>
        <w:spacing w:after="0" w:line="240" w:lineRule="auto"/>
        <w:contextualSpacing/>
        <w:rPr>
          <w:rFonts w:ascii="Univers" w:eastAsiaTheme="minorEastAsia" w:hAnsi="Univers"/>
          <w:sz w:val="24"/>
          <w:lang w:eastAsia="ja-JP"/>
        </w:rPr>
      </w:pPr>
      <w:r>
        <w:rPr>
          <w:rFonts w:ascii="Univers" w:eastAsiaTheme="minorEastAsia" w:hAnsi="Univers"/>
          <w:sz w:val="24"/>
          <w:lang w:eastAsia="ja-JP"/>
        </w:rPr>
        <w:t xml:space="preserve">Industriedrucker </w:t>
      </w:r>
      <w:r w:rsidR="00EC6CC6" w:rsidRPr="00D90B53">
        <w:rPr>
          <w:rFonts w:ascii="Univers" w:eastAsiaTheme="minorEastAsia" w:hAnsi="Univers"/>
          <w:sz w:val="24"/>
          <w:lang w:eastAsia="ja-JP"/>
        </w:rPr>
        <w:t>T8000</w:t>
      </w:r>
      <w:r w:rsidR="00EC6CC6" w:rsidRPr="00433A7C">
        <w:rPr>
          <w:rFonts w:ascii="Univers" w:eastAsiaTheme="minorEastAsia" w:hAnsi="Univers"/>
          <w:sz w:val="24"/>
          <w:lang w:eastAsia="ja-JP"/>
        </w:rPr>
        <w:t xml:space="preserve"> ODV</w:t>
      </w:r>
      <w:r w:rsidR="00EC6CC6">
        <w:rPr>
          <w:rFonts w:ascii="Univers" w:eastAsiaTheme="minorEastAsia" w:hAnsi="Univers"/>
          <w:sz w:val="24"/>
          <w:lang w:eastAsia="ja-JP"/>
        </w:rPr>
        <w:t>-</w:t>
      </w:r>
      <w:r w:rsidR="00EC6CC6" w:rsidRPr="00433A7C">
        <w:rPr>
          <w:rFonts w:ascii="Univers" w:eastAsiaTheme="minorEastAsia" w:hAnsi="Univers"/>
          <w:sz w:val="24"/>
          <w:lang w:eastAsia="ja-JP"/>
        </w:rPr>
        <w:t>2</w:t>
      </w:r>
      <w:r w:rsidR="00EC6CC6">
        <w:rPr>
          <w:rFonts w:ascii="Univers" w:eastAsiaTheme="minorEastAsia" w:hAnsi="Univers"/>
          <w:sz w:val="24"/>
          <w:lang w:eastAsia="ja-JP"/>
        </w:rPr>
        <w:t>D</w:t>
      </w:r>
      <w:r w:rsidR="00EC6CC6" w:rsidRPr="00D90B53">
        <w:rPr>
          <w:rFonts w:ascii="Univers" w:eastAsiaTheme="minorEastAsia" w:hAnsi="Univers"/>
          <w:sz w:val="24"/>
          <w:lang w:eastAsia="ja-JP"/>
        </w:rPr>
        <w:t xml:space="preserve"> </w:t>
      </w:r>
      <w:r w:rsidR="00EC6CC6">
        <w:rPr>
          <w:rFonts w:ascii="Univers" w:eastAsiaTheme="minorEastAsia" w:hAnsi="Univers"/>
          <w:sz w:val="24"/>
          <w:lang w:eastAsia="ja-JP"/>
        </w:rPr>
        <w:t xml:space="preserve">und </w:t>
      </w:r>
      <w:r w:rsidR="00433A7C" w:rsidRPr="00D90B53">
        <w:rPr>
          <w:rFonts w:ascii="Univers" w:eastAsiaTheme="minorEastAsia" w:hAnsi="Univers"/>
          <w:sz w:val="24"/>
          <w:lang w:eastAsia="ja-JP"/>
        </w:rPr>
        <w:t>T6000e RFID</w:t>
      </w:r>
    </w:p>
    <w:p w14:paraId="266A6DE7" w14:textId="77777777" w:rsidR="00433A7C" w:rsidRDefault="00433A7C" w:rsidP="00EA68B1">
      <w:pPr>
        <w:spacing w:after="0" w:line="240" w:lineRule="auto"/>
        <w:contextualSpacing/>
        <w:rPr>
          <w:rFonts w:ascii="Univers" w:eastAsiaTheme="minorEastAsia" w:hAnsi="Univers"/>
          <w:sz w:val="24"/>
          <w:lang w:eastAsia="ja-JP"/>
        </w:rPr>
      </w:pPr>
    </w:p>
    <w:p w14:paraId="34A96B1E" w14:textId="1838BB0C" w:rsidR="00FB18A9" w:rsidRPr="00FB0B9D" w:rsidRDefault="00FB18A9" w:rsidP="00EA68B1">
      <w:pPr>
        <w:spacing w:after="0" w:line="240" w:lineRule="auto"/>
        <w:contextualSpacing/>
        <w:rPr>
          <w:rFonts w:ascii="Univers" w:eastAsiaTheme="minorEastAsia" w:hAnsi="Univers"/>
          <w:sz w:val="24"/>
          <w:lang w:eastAsia="ja-JP"/>
        </w:rPr>
      </w:pPr>
      <w:r w:rsidRPr="00FB0B9D">
        <w:rPr>
          <w:rFonts w:ascii="Univers" w:eastAsiaTheme="minorEastAsia" w:hAnsi="Univers"/>
          <w:sz w:val="24"/>
          <w:lang w:eastAsia="ja-JP"/>
        </w:rPr>
        <w:t>Unternehmensdaten</w:t>
      </w:r>
    </w:p>
    <w:p w14:paraId="539F84A2" w14:textId="77777777" w:rsidR="00722D5B" w:rsidRPr="009C1FBF" w:rsidRDefault="00722D5B" w:rsidP="00EA68B1">
      <w:pPr>
        <w:pStyle w:val="16Contacttitle"/>
        <w:spacing w:line="240" w:lineRule="auto"/>
        <w:contextualSpacing/>
        <w:rPr>
          <w:rFonts w:ascii="Univers" w:hAnsi="Univers"/>
          <w:szCs w:val="22"/>
        </w:rPr>
      </w:pPr>
    </w:p>
    <w:p w14:paraId="29B01777" w14:textId="77777777" w:rsidR="00722D5B" w:rsidRPr="00FB0B9D" w:rsidRDefault="00722D5B" w:rsidP="00EA68B1">
      <w:pPr>
        <w:pStyle w:val="16Contacttitle"/>
        <w:spacing w:line="240" w:lineRule="auto"/>
        <w:contextualSpacing/>
        <w:rPr>
          <w:rFonts w:ascii="Univers" w:hAnsi="Univers"/>
          <w:szCs w:val="22"/>
        </w:rPr>
      </w:pPr>
      <w:r w:rsidRPr="00FB0B9D">
        <w:rPr>
          <w:rFonts w:ascii="Univers" w:hAnsi="Univers"/>
          <w:szCs w:val="22"/>
        </w:rPr>
        <w:t>Pressekontakt</w:t>
      </w:r>
    </w:p>
    <w:p w14:paraId="6380F730" w14:textId="3A974655" w:rsidR="00722D5B" w:rsidRPr="00FB0B9D" w:rsidRDefault="00AF45FF" w:rsidP="00EA68B1">
      <w:pPr>
        <w:pStyle w:val="18Contactdetails"/>
        <w:spacing w:line="240" w:lineRule="auto"/>
        <w:contextualSpacing/>
        <w:rPr>
          <w:rFonts w:ascii="Univers" w:hAnsi="Univers"/>
          <w:szCs w:val="22"/>
          <w:lang w:val="de-DE"/>
        </w:rPr>
      </w:pPr>
      <w:r>
        <w:rPr>
          <w:rFonts w:ascii="Univers" w:hAnsi="Univers"/>
          <w:szCs w:val="22"/>
          <w:lang w:val="de-DE"/>
        </w:rPr>
        <w:t>Thomas Spengler</w:t>
      </w:r>
    </w:p>
    <w:p w14:paraId="6597C6CD" w14:textId="5322A663" w:rsidR="00722D5B" w:rsidRPr="00FB0B9D" w:rsidRDefault="00722D5B" w:rsidP="00EA68B1">
      <w:pPr>
        <w:pStyle w:val="18Contactdetails"/>
        <w:spacing w:line="240" w:lineRule="auto"/>
        <w:contextualSpacing/>
        <w:rPr>
          <w:rFonts w:ascii="Univers" w:hAnsi="Univers"/>
          <w:szCs w:val="22"/>
          <w:lang w:val="de-DE"/>
        </w:rPr>
      </w:pPr>
      <w:r w:rsidRPr="00FB0B9D">
        <w:rPr>
          <w:rFonts w:ascii="Univers" w:hAnsi="Univers"/>
          <w:szCs w:val="22"/>
          <w:lang w:val="de-DE"/>
        </w:rPr>
        <w:t>AzetPR International Public Relations</w:t>
      </w:r>
      <w:r w:rsidR="002E75B0">
        <w:rPr>
          <w:rFonts w:ascii="Univers" w:hAnsi="Univers"/>
          <w:szCs w:val="22"/>
          <w:lang w:val="de-DE"/>
        </w:rPr>
        <w:t xml:space="preserve"> GmbH</w:t>
      </w:r>
    </w:p>
    <w:p w14:paraId="0AB28290" w14:textId="77777777" w:rsidR="00722D5B" w:rsidRPr="00FB0B9D" w:rsidRDefault="00722D5B" w:rsidP="00EA68B1">
      <w:pPr>
        <w:pStyle w:val="18Contactdetails"/>
        <w:spacing w:line="240" w:lineRule="auto"/>
        <w:contextualSpacing/>
        <w:rPr>
          <w:rFonts w:ascii="Univers" w:hAnsi="Univers"/>
          <w:szCs w:val="22"/>
          <w:lang w:val="de-DE"/>
        </w:rPr>
      </w:pPr>
      <w:proofErr w:type="spellStart"/>
      <w:r w:rsidRPr="00FB0B9D">
        <w:rPr>
          <w:rFonts w:ascii="Univers" w:hAnsi="Univers"/>
          <w:szCs w:val="22"/>
          <w:lang w:val="de-DE"/>
        </w:rPr>
        <w:t>Wrangelstraße</w:t>
      </w:r>
      <w:proofErr w:type="spellEnd"/>
      <w:r w:rsidRPr="00FB0B9D">
        <w:rPr>
          <w:rFonts w:ascii="Univers" w:hAnsi="Univers"/>
          <w:szCs w:val="22"/>
          <w:lang w:val="de-DE"/>
        </w:rPr>
        <w:t xml:space="preserve"> 111</w:t>
      </w:r>
    </w:p>
    <w:p w14:paraId="7D478ADA" w14:textId="77777777" w:rsidR="00722D5B" w:rsidRPr="00FB0B9D" w:rsidRDefault="00722D5B" w:rsidP="00EA68B1">
      <w:pPr>
        <w:pStyle w:val="18Contactdetails"/>
        <w:spacing w:line="240" w:lineRule="auto"/>
        <w:contextualSpacing/>
        <w:rPr>
          <w:rFonts w:ascii="Univers" w:hAnsi="Univers"/>
          <w:szCs w:val="22"/>
          <w:lang w:val="de-DE"/>
        </w:rPr>
      </w:pPr>
      <w:r w:rsidRPr="00FB0B9D">
        <w:rPr>
          <w:rFonts w:ascii="Univers" w:hAnsi="Univers"/>
          <w:szCs w:val="22"/>
          <w:lang w:val="de-DE"/>
        </w:rPr>
        <w:t>20253 Hamburg</w:t>
      </w:r>
    </w:p>
    <w:p w14:paraId="3CA6C468" w14:textId="77777777" w:rsidR="00722D5B" w:rsidRPr="00FB0B9D" w:rsidRDefault="00722D5B" w:rsidP="00EA68B1">
      <w:pPr>
        <w:pStyle w:val="18Contactdetails"/>
        <w:spacing w:line="240" w:lineRule="auto"/>
        <w:contextualSpacing/>
        <w:rPr>
          <w:rFonts w:ascii="Univers" w:hAnsi="Univers"/>
          <w:szCs w:val="22"/>
          <w:lang w:val="de-DE"/>
        </w:rPr>
      </w:pPr>
      <w:r w:rsidRPr="00FB0B9D">
        <w:rPr>
          <w:rFonts w:ascii="Univers" w:hAnsi="Univers"/>
          <w:szCs w:val="22"/>
          <w:lang w:val="de-DE"/>
        </w:rPr>
        <w:t>Deutschland</w:t>
      </w:r>
    </w:p>
    <w:p w14:paraId="64C9A352" w14:textId="7EFA1398" w:rsidR="00722D5B" w:rsidRPr="00FB0B9D" w:rsidRDefault="00722D5B" w:rsidP="00EA68B1">
      <w:pPr>
        <w:pStyle w:val="18Contactdetails"/>
        <w:spacing w:line="240" w:lineRule="auto"/>
        <w:contextualSpacing/>
        <w:rPr>
          <w:rFonts w:ascii="Univers" w:hAnsi="Univers"/>
          <w:szCs w:val="22"/>
          <w:lang w:val="de-DE"/>
        </w:rPr>
      </w:pPr>
      <w:r w:rsidRPr="00FB0B9D">
        <w:rPr>
          <w:rFonts w:ascii="Univers" w:hAnsi="Univers"/>
          <w:szCs w:val="22"/>
          <w:lang w:val="de-DE"/>
        </w:rPr>
        <w:t>T</w:t>
      </w:r>
      <w:r w:rsidRPr="00FB0B9D">
        <w:rPr>
          <w:rFonts w:ascii="Univers" w:hAnsi="Univers"/>
          <w:szCs w:val="22"/>
          <w:lang w:val="de-DE"/>
        </w:rPr>
        <w:tab/>
        <w:t xml:space="preserve">+49 (0)40 413270 </w:t>
      </w:r>
      <w:r w:rsidR="00AF45FF">
        <w:rPr>
          <w:rFonts w:ascii="Univers" w:hAnsi="Univers"/>
          <w:szCs w:val="22"/>
          <w:lang w:val="de-DE"/>
        </w:rPr>
        <w:t>21</w:t>
      </w:r>
    </w:p>
    <w:p w14:paraId="268B5CF4" w14:textId="77777777" w:rsidR="00722D5B" w:rsidRPr="00FB0B9D" w:rsidRDefault="00722D5B" w:rsidP="00EA68B1">
      <w:pPr>
        <w:pStyle w:val="18Contactdetails"/>
        <w:spacing w:line="240" w:lineRule="auto"/>
        <w:contextualSpacing/>
        <w:rPr>
          <w:rFonts w:ascii="Univers" w:hAnsi="Univers"/>
          <w:szCs w:val="22"/>
          <w:lang w:val="de-DE"/>
        </w:rPr>
      </w:pPr>
      <w:r w:rsidRPr="00FB0B9D">
        <w:rPr>
          <w:rFonts w:ascii="Univers" w:hAnsi="Univers"/>
          <w:szCs w:val="22"/>
          <w:lang w:val="de-DE"/>
        </w:rPr>
        <w:t>F</w:t>
      </w:r>
      <w:r w:rsidRPr="00FB0B9D">
        <w:rPr>
          <w:rFonts w:ascii="Univers" w:hAnsi="Univers"/>
          <w:szCs w:val="22"/>
          <w:lang w:val="de-DE"/>
        </w:rPr>
        <w:tab/>
        <w:t>+49 (0)40 413270 70</w:t>
      </w:r>
    </w:p>
    <w:p w14:paraId="607FEB76" w14:textId="20761EEF" w:rsidR="00EA68B1" w:rsidRDefault="00722D5B" w:rsidP="00EA68B1">
      <w:pPr>
        <w:pStyle w:val="18Contactdetails"/>
        <w:spacing w:line="240" w:lineRule="auto"/>
        <w:contextualSpacing/>
        <w:rPr>
          <w:rStyle w:val="Hyperlink"/>
          <w:rFonts w:ascii="Univers" w:hAnsi="Univers"/>
          <w:szCs w:val="22"/>
          <w:lang w:val="de-DE"/>
        </w:rPr>
      </w:pPr>
      <w:r w:rsidRPr="00F62E7C">
        <w:rPr>
          <w:rFonts w:ascii="Univers" w:hAnsi="Univers"/>
          <w:szCs w:val="22"/>
          <w:lang w:val="de-DE"/>
        </w:rPr>
        <w:t>E</w:t>
      </w:r>
      <w:r w:rsidRPr="00F62E7C">
        <w:rPr>
          <w:rFonts w:ascii="Univers" w:hAnsi="Univers"/>
          <w:szCs w:val="22"/>
          <w:lang w:val="de-DE"/>
        </w:rPr>
        <w:tab/>
      </w:r>
      <w:hyperlink r:id="rId8" w:history="1">
        <w:r w:rsidR="00AF45FF">
          <w:rPr>
            <w:rStyle w:val="Hyperlink"/>
            <w:rFonts w:ascii="Univers" w:hAnsi="Univers"/>
            <w:szCs w:val="22"/>
            <w:lang w:val="de-DE"/>
          </w:rPr>
          <w:t>spengler@azetpr.com</w:t>
        </w:r>
      </w:hyperlink>
    </w:p>
    <w:p w14:paraId="6E8D7D7B" w14:textId="77777777" w:rsidR="00EA68B1" w:rsidRDefault="00EA68B1" w:rsidP="00EA68B1">
      <w:pPr>
        <w:spacing w:line="240" w:lineRule="auto"/>
        <w:contextualSpacing/>
        <w:rPr>
          <w:rStyle w:val="Hyperlink"/>
          <w:rFonts w:ascii="Univers" w:eastAsiaTheme="majorEastAsia" w:hAnsi="Univers" w:cs="Arial"/>
          <w:bCs/>
          <w:sz w:val="24"/>
          <w:lang w:eastAsia="ja-JP"/>
        </w:rPr>
      </w:pPr>
      <w:r>
        <w:rPr>
          <w:rStyle w:val="Hyperlink"/>
          <w:rFonts w:ascii="Univers" w:hAnsi="Univers"/>
        </w:rPr>
        <w:br w:type="page"/>
      </w:r>
    </w:p>
    <w:p w14:paraId="7FE90786" w14:textId="77777777" w:rsidR="00E100DD" w:rsidRPr="0041207C" w:rsidRDefault="00E100DD" w:rsidP="00E100DD">
      <w:pPr>
        <w:spacing w:line="240" w:lineRule="auto"/>
        <w:contextualSpacing/>
        <w:jc w:val="both"/>
        <w:rPr>
          <w:rFonts w:ascii="Univers" w:hAnsi="Univers" w:cs="Arial"/>
          <w:b/>
          <w:sz w:val="28"/>
          <w:szCs w:val="28"/>
        </w:rPr>
      </w:pPr>
      <w:r>
        <w:rPr>
          <w:rFonts w:ascii="Univers" w:hAnsi="Univers" w:cs="Arial"/>
          <w:b/>
          <w:sz w:val="28"/>
          <w:szCs w:val="28"/>
        </w:rPr>
        <w:lastRenderedPageBreak/>
        <w:t>Mobile und stationäre RFID-Lösungen</w:t>
      </w:r>
    </w:p>
    <w:p w14:paraId="29D29D09" w14:textId="77777777" w:rsidR="00E100DD" w:rsidRPr="003C23A6" w:rsidRDefault="00E100DD" w:rsidP="00E100DD">
      <w:pPr>
        <w:spacing w:line="240" w:lineRule="auto"/>
        <w:contextualSpacing/>
        <w:rPr>
          <w:rFonts w:ascii="Univers" w:hAnsi="Univers" w:cs="Arial"/>
          <w:b/>
          <w:color w:val="222222"/>
          <w:sz w:val="44"/>
          <w:szCs w:val="44"/>
        </w:rPr>
      </w:pPr>
      <w:r>
        <w:rPr>
          <w:rFonts w:ascii="Univers" w:hAnsi="Univers" w:cs="Arial"/>
          <w:b/>
          <w:sz w:val="44"/>
          <w:szCs w:val="44"/>
        </w:rPr>
        <w:t xml:space="preserve">RFID-Echtzeitdaten über lange Distanzen in </w:t>
      </w:r>
      <w:r w:rsidRPr="003C23A6">
        <w:rPr>
          <w:rFonts w:ascii="Univers" w:hAnsi="Univers" w:cs="Arial"/>
          <w:b/>
          <w:sz w:val="44"/>
          <w:szCs w:val="44"/>
        </w:rPr>
        <w:t>Sekundenschnelle</w:t>
      </w:r>
      <w:r>
        <w:rPr>
          <w:rFonts w:ascii="Univers" w:hAnsi="Univers" w:cs="Arial"/>
          <w:b/>
          <w:sz w:val="44"/>
          <w:szCs w:val="44"/>
        </w:rPr>
        <w:t xml:space="preserve"> abrufen</w:t>
      </w:r>
    </w:p>
    <w:p w14:paraId="0FDF37C4" w14:textId="77777777" w:rsidR="00E100DD" w:rsidRPr="003C23A6" w:rsidRDefault="00E100DD" w:rsidP="00E100DD">
      <w:pPr>
        <w:spacing w:line="240" w:lineRule="auto"/>
        <w:contextualSpacing/>
        <w:jc w:val="both"/>
        <w:rPr>
          <w:rFonts w:ascii="Univers" w:hAnsi="Univers" w:cs="Arial"/>
          <w:color w:val="222222"/>
        </w:rPr>
      </w:pPr>
    </w:p>
    <w:p w14:paraId="016B1759" w14:textId="0708950D" w:rsidR="00E100DD" w:rsidRPr="00E25C2E" w:rsidRDefault="00E100DD" w:rsidP="00E100DD">
      <w:pPr>
        <w:spacing w:line="240" w:lineRule="auto"/>
        <w:contextualSpacing/>
        <w:jc w:val="both"/>
        <w:rPr>
          <w:rFonts w:ascii="Univers" w:hAnsi="Univers" w:cs="Arial"/>
          <w:b/>
          <w:color w:val="000000" w:themeColor="text1"/>
        </w:rPr>
      </w:pPr>
      <w:r w:rsidRPr="003C23A6">
        <w:rPr>
          <w:rFonts w:ascii="Univers" w:hAnsi="Univers" w:cs="Arial"/>
          <w:b/>
          <w:i/>
          <w:color w:val="222222"/>
        </w:rPr>
        <w:t xml:space="preserve">Haar, Deutschland, </w:t>
      </w:r>
      <w:r w:rsidR="00210EB8">
        <w:rPr>
          <w:rFonts w:ascii="Univers" w:hAnsi="Univers" w:cs="Arial"/>
          <w:b/>
          <w:i/>
          <w:color w:val="222222"/>
        </w:rPr>
        <w:t>13</w:t>
      </w:r>
      <w:r w:rsidRPr="003C23A6">
        <w:rPr>
          <w:rFonts w:ascii="Univers" w:hAnsi="Univers" w:cs="Arial"/>
          <w:b/>
          <w:i/>
          <w:color w:val="222222"/>
        </w:rPr>
        <w:t>.0</w:t>
      </w:r>
      <w:r>
        <w:rPr>
          <w:rFonts w:ascii="Univers" w:hAnsi="Univers" w:cs="Arial"/>
          <w:b/>
          <w:i/>
          <w:color w:val="222222"/>
        </w:rPr>
        <w:t>5</w:t>
      </w:r>
      <w:r w:rsidRPr="003C23A6">
        <w:rPr>
          <w:rFonts w:ascii="Univers" w:hAnsi="Univers" w:cs="Arial"/>
          <w:b/>
          <w:i/>
          <w:color w:val="222222"/>
        </w:rPr>
        <w:t>.2026</w:t>
      </w:r>
      <w:r w:rsidRPr="003C23A6">
        <w:rPr>
          <w:rFonts w:ascii="Univers" w:hAnsi="Univers" w:cs="Arial"/>
          <w:b/>
          <w:color w:val="000000" w:themeColor="text1"/>
        </w:rPr>
        <w:t xml:space="preserve"> – TSC Auto ID präsentiert </w:t>
      </w:r>
      <w:r>
        <w:rPr>
          <w:rFonts w:ascii="Univers" w:hAnsi="Univers" w:cs="Arial"/>
          <w:b/>
          <w:color w:val="000000" w:themeColor="text1"/>
        </w:rPr>
        <w:t>zwei Neuentwicklungen. Der</w:t>
      </w:r>
      <w:r w:rsidRPr="003C23A6">
        <w:rPr>
          <w:rFonts w:ascii="Univers" w:hAnsi="Univers" w:cs="Arial"/>
          <w:b/>
          <w:color w:val="000000" w:themeColor="text1"/>
        </w:rPr>
        <w:t xml:space="preserve"> Mobile Computer</w:t>
      </w:r>
      <w:r>
        <w:rPr>
          <w:rFonts w:ascii="Univers" w:hAnsi="Univers" w:cs="Arial"/>
          <w:b/>
          <w:color w:val="000000" w:themeColor="text1"/>
        </w:rPr>
        <w:t xml:space="preserve"> S10 RFID</w:t>
      </w:r>
      <w:r w:rsidRPr="003C23A6">
        <w:rPr>
          <w:rFonts w:ascii="Univers" w:hAnsi="Univers" w:cs="Arial"/>
          <w:b/>
          <w:color w:val="000000" w:themeColor="text1"/>
        </w:rPr>
        <w:t xml:space="preserve"> mit integriertem UHF-RFID-Reader von </w:t>
      </w:r>
      <w:proofErr w:type="spellStart"/>
      <w:r w:rsidRPr="003C23A6">
        <w:rPr>
          <w:rFonts w:ascii="Univers" w:hAnsi="Univers" w:cs="Arial"/>
          <w:b/>
          <w:color w:val="000000" w:themeColor="text1"/>
        </w:rPr>
        <w:t>Bluebird</w:t>
      </w:r>
      <w:proofErr w:type="spellEnd"/>
      <w:r w:rsidRPr="003C23A6">
        <w:rPr>
          <w:rFonts w:ascii="Univers" w:hAnsi="Univers" w:cs="Arial"/>
          <w:b/>
          <w:color w:val="000000" w:themeColor="text1"/>
        </w:rPr>
        <w:t xml:space="preserve"> liefert zuverlässige </w:t>
      </w:r>
      <w:r w:rsidRPr="00E25C2E">
        <w:rPr>
          <w:rFonts w:ascii="Univers" w:hAnsi="Univers" w:cs="Arial"/>
          <w:b/>
          <w:color w:val="000000" w:themeColor="text1"/>
        </w:rPr>
        <w:t>Echtzeiteinblicke in die Bestände und maximiert die Betriebseffizienz.</w:t>
      </w:r>
      <w:r>
        <w:rPr>
          <w:rFonts w:ascii="Univers" w:hAnsi="Univers" w:cs="Arial"/>
          <w:b/>
          <w:color w:val="000000" w:themeColor="text1"/>
        </w:rPr>
        <w:t xml:space="preserve"> Das stationäre RFID-Lesegerät FR901 hat eine äußerst </w:t>
      </w:r>
      <w:r w:rsidRPr="00C33711">
        <w:rPr>
          <w:rFonts w:ascii="Univers" w:hAnsi="Univers" w:cs="Arial"/>
          <w:b/>
          <w:color w:val="000000" w:themeColor="text1"/>
        </w:rPr>
        <w:t>hohe Empfangsempfindlichkeit</w:t>
      </w:r>
      <w:r>
        <w:rPr>
          <w:rFonts w:ascii="Univers" w:hAnsi="Univers" w:cs="Arial"/>
          <w:b/>
          <w:color w:val="000000" w:themeColor="text1"/>
        </w:rPr>
        <w:t xml:space="preserve"> und liest RFID-Tags sogar in komplexen Hochfrequenzumgebungen präzise aus.</w:t>
      </w:r>
    </w:p>
    <w:p w14:paraId="046B6D34" w14:textId="77777777" w:rsidR="00E100DD" w:rsidRPr="003C23A6" w:rsidRDefault="00E100DD" w:rsidP="00E100DD">
      <w:pPr>
        <w:spacing w:line="240" w:lineRule="auto"/>
        <w:contextualSpacing/>
        <w:jc w:val="both"/>
        <w:rPr>
          <w:rFonts w:ascii="Univers" w:hAnsi="Univers" w:cs="Arial"/>
          <w:color w:val="000000" w:themeColor="text1"/>
        </w:rPr>
      </w:pPr>
    </w:p>
    <w:p w14:paraId="28491C64" w14:textId="77777777" w:rsidR="00E100DD" w:rsidRPr="00772DE7" w:rsidRDefault="00E100DD" w:rsidP="00E100DD">
      <w:pPr>
        <w:spacing w:line="240" w:lineRule="auto"/>
        <w:contextualSpacing/>
        <w:jc w:val="both"/>
        <w:rPr>
          <w:rFonts w:ascii="Univers" w:hAnsi="Univers" w:cs="Arial"/>
          <w:color w:val="000000" w:themeColor="text1"/>
        </w:rPr>
      </w:pPr>
      <w:r w:rsidRPr="003C23A6">
        <w:rPr>
          <w:rFonts w:ascii="Univers" w:hAnsi="Univers" w:cs="Arial"/>
          <w:color w:val="000000" w:themeColor="text1"/>
        </w:rPr>
        <w:t xml:space="preserve">Der Mobile </w:t>
      </w:r>
      <w:r w:rsidRPr="007D00FE">
        <w:rPr>
          <w:rFonts w:ascii="Univers" w:hAnsi="Univers" w:cs="Arial"/>
          <w:color w:val="000000" w:themeColor="text1"/>
        </w:rPr>
        <w:t xml:space="preserve">Computer S10 RFID mit integriertem UHF-RFID-Reader von </w:t>
      </w:r>
      <w:proofErr w:type="spellStart"/>
      <w:r w:rsidRPr="007D00FE">
        <w:rPr>
          <w:rFonts w:ascii="Univers" w:hAnsi="Univers" w:cs="Arial"/>
          <w:color w:val="000000" w:themeColor="text1"/>
        </w:rPr>
        <w:t>Bluebird</w:t>
      </w:r>
      <w:proofErr w:type="spellEnd"/>
      <w:r w:rsidRPr="007D00FE">
        <w:rPr>
          <w:rFonts w:ascii="Univers" w:hAnsi="Univers" w:cs="Arial"/>
          <w:color w:val="000000" w:themeColor="text1"/>
        </w:rPr>
        <w:t xml:space="preserve">, einem Unternehmen von TSC Auto ID, wurde speziell entwickelt, um die Datenerfassung und Echtzeittransparenz in anspruchsvollen Bereichen wie Logistik, Bestandsverwaltung und Asset-Tracking zu </w:t>
      </w:r>
      <w:r w:rsidRPr="00772DE7">
        <w:rPr>
          <w:rFonts w:ascii="Univers" w:hAnsi="Univers" w:cs="Arial"/>
          <w:color w:val="000000" w:themeColor="text1"/>
        </w:rPr>
        <w:t xml:space="preserve">optimieren. Sein leistungsstarker E710 RFID-Chip ermöglicht, über 1300 RFID-Tags pro Sekunde aus Entfernungen von 13 Metern und mehr präzise auszulesen. Die Sendeleistung von bis zu 30 </w:t>
      </w:r>
      <w:proofErr w:type="spellStart"/>
      <w:r w:rsidRPr="00772DE7">
        <w:rPr>
          <w:rFonts w:ascii="Univers" w:hAnsi="Univers" w:cs="Arial"/>
          <w:color w:val="000000" w:themeColor="text1"/>
        </w:rPr>
        <w:t>dBm</w:t>
      </w:r>
      <w:proofErr w:type="spellEnd"/>
      <w:r w:rsidRPr="00772DE7">
        <w:rPr>
          <w:rFonts w:ascii="Univers" w:hAnsi="Univers" w:cs="Arial"/>
          <w:color w:val="000000" w:themeColor="text1"/>
        </w:rPr>
        <w:t xml:space="preserve"> sorgt in Kombination mit einer hohen Empfangssensitivität für eine zuverlässige RFID-Performance, auch in anspruchsvollen Umgebungen. Hinzu kommt eine integrierte 1D- und 2D-Barcodelesefunktion. So können Anwender bestehende Prozesse durch eine vielseitige Einzelscan-Lösung ersetzen und ihre Betriebsabläufe noch effizienter gestalten.</w:t>
      </w:r>
    </w:p>
    <w:p w14:paraId="17D2E5A8" w14:textId="77777777" w:rsidR="00E100DD" w:rsidRPr="00772DE7" w:rsidRDefault="00E100DD" w:rsidP="00E100DD">
      <w:pPr>
        <w:spacing w:line="240" w:lineRule="auto"/>
        <w:contextualSpacing/>
        <w:jc w:val="both"/>
        <w:rPr>
          <w:rFonts w:ascii="Univers" w:hAnsi="Univers" w:cs="Arial"/>
          <w:color w:val="000000" w:themeColor="text1"/>
        </w:rPr>
      </w:pPr>
    </w:p>
    <w:p w14:paraId="10C11080" w14:textId="77777777" w:rsidR="00E100DD" w:rsidRPr="00772DE7" w:rsidRDefault="00E100DD" w:rsidP="00E100DD">
      <w:pPr>
        <w:spacing w:line="240" w:lineRule="auto"/>
        <w:contextualSpacing/>
        <w:jc w:val="both"/>
        <w:rPr>
          <w:rFonts w:ascii="Univers" w:hAnsi="Univers" w:cs="Arial"/>
          <w:color w:val="000000" w:themeColor="text1"/>
        </w:rPr>
      </w:pPr>
      <w:r w:rsidRPr="00772DE7">
        <w:rPr>
          <w:rFonts w:ascii="Univers" w:hAnsi="Univers" w:cs="Arial"/>
          <w:color w:val="000000" w:themeColor="text1"/>
        </w:rPr>
        <w:t>S10 RFID verfügt über einen Qualcomm-</w:t>
      </w:r>
      <w:proofErr w:type="spellStart"/>
      <w:r w:rsidRPr="00772DE7">
        <w:rPr>
          <w:rFonts w:ascii="Univers" w:hAnsi="Univers" w:cs="Arial"/>
          <w:color w:val="000000" w:themeColor="text1"/>
        </w:rPr>
        <w:t>Octa</w:t>
      </w:r>
      <w:proofErr w:type="spellEnd"/>
      <w:r w:rsidRPr="00772DE7">
        <w:rPr>
          <w:rFonts w:ascii="Univers" w:hAnsi="Univers" w:cs="Arial"/>
          <w:color w:val="000000" w:themeColor="text1"/>
        </w:rPr>
        <w:t xml:space="preserve">-Core-Prozessor mit bis zu 2,4 GHz und ein 5,5-Zoll-HD-Display für eine Auflösung von 1440 x 720 Pixeln. Der 7.000-mAh-Akku hat eine Schnellladefunktion und kann mittels Warm </w:t>
      </w:r>
      <w:proofErr w:type="spellStart"/>
      <w:r w:rsidRPr="00772DE7">
        <w:rPr>
          <w:rFonts w:ascii="Univers" w:hAnsi="Univers" w:cs="Arial"/>
          <w:color w:val="000000" w:themeColor="text1"/>
        </w:rPr>
        <w:t>Swapping</w:t>
      </w:r>
      <w:proofErr w:type="spellEnd"/>
      <w:r w:rsidRPr="00772DE7">
        <w:rPr>
          <w:rFonts w:ascii="Univers" w:hAnsi="Univers" w:cs="Arial"/>
          <w:color w:val="000000" w:themeColor="text1"/>
        </w:rPr>
        <w:t xml:space="preserve"> im laufenden Betrieb gewechselt werden. Die einfache Inbetriebnahme und Geräteverwaltung senkt zudem die Gesamtbetriebskosten. Die Geräte sind WiFi-6-ready und besonders leicht, robust sowie ergonomisch und rutschfest designt.</w:t>
      </w:r>
    </w:p>
    <w:p w14:paraId="59A2ABA5" w14:textId="77777777" w:rsidR="00E100DD" w:rsidRPr="00772DE7" w:rsidRDefault="00E100DD" w:rsidP="00E100DD">
      <w:pPr>
        <w:spacing w:line="240" w:lineRule="auto"/>
        <w:contextualSpacing/>
        <w:jc w:val="both"/>
        <w:rPr>
          <w:rFonts w:ascii="Univers" w:hAnsi="Univers" w:cs="Arial"/>
          <w:color w:val="000000" w:themeColor="text1"/>
        </w:rPr>
      </w:pPr>
    </w:p>
    <w:p w14:paraId="509FB06B" w14:textId="77777777" w:rsidR="00E100DD" w:rsidRPr="00772DE7" w:rsidRDefault="00E100DD" w:rsidP="00E100DD">
      <w:pPr>
        <w:spacing w:line="240" w:lineRule="auto"/>
        <w:contextualSpacing/>
        <w:jc w:val="both"/>
        <w:rPr>
          <w:rFonts w:ascii="Univers" w:hAnsi="Univers" w:cs="Arial"/>
          <w:b/>
          <w:color w:val="000000" w:themeColor="text1"/>
        </w:rPr>
      </w:pPr>
      <w:r w:rsidRPr="00772DE7">
        <w:rPr>
          <w:rFonts w:ascii="Univers" w:hAnsi="Univers" w:cs="Arial"/>
          <w:b/>
          <w:color w:val="000000" w:themeColor="text1"/>
        </w:rPr>
        <w:t>Stationäres Lesegerät mit hoher Empfindlichkeit</w:t>
      </w:r>
    </w:p>
    <w:p w14:paraId="193FE85E" w14:textId="77777777" w:rsidR="00E100DD" w:rsidRPr="00772DE7" w:rsidRDefault="00E100DD" w:rsidP="00E100DD">
      <w:pPr>
        <w:spacing w:line="240" w:lineRule="auto"/>
        <w:contextualSpacing/>
        <w:jc w:val="both"/>
        <w:rPr>
          <w:rFonts w:ascii="Univers" w:hAnsi="Univers" w:cs="Arial"/>
          <w:color w:val="000000" w:themeColor="text1"/>
        </w:rPr>
      </w:pPr>
      <w:r w:rsidRPr="00772DE7">
        <w:rPr>
          <w:rFonts w:ascii="Univers" w:hAnsi="Univers" w:cs="Arial"/>
          <w:color w:val="000000" w:themeColor="text1"/>
        </w:rPr>
        <w:t xml:space="preserve">Das stationäre RFID-Lesegerät FR901 von </w:t>
      </w:r>
      <w:proofErr w:type="spellStart"/>
      <w:r w:rsidRPr="00772DE7">
        <w:rPr>
          <w:rFonts w:ascii="Univers" w:hAnsi="Univers" w:cs="Arial"/>
          <w:color w:val="000000" w:themeColor="text1"/>
        </w:rPr>
        <w:t>Bluebird</w:t>
      </w:r>
      <w:proofErr w:type="spellEnd"/>
      <w:r w:rsidRPr="00772DE7">
        <w:rPr>
          <w:rFonts w:ascii="Univers" w:hAnsi="Univers" w:cs="Arial"/>
          <w:color w:val="000000" w:themeColor="text1"/>
        </w:rPr>
        <w:t xml:space="preserve"> erfasst über 1.300 RFID-Tags pro Sekunde, sodass die </w:t>
      </w:r>
      <w:proofErr w:type="spellStart"/>
      <w:r w:rsidRPr="00772DE7">
        <w:rPr>
          <w:rFonts w:ascii="Univers" w:hAnsi="Univers" w:cs="Arial"/>
          <w:color w:val="000000" w:themeColor="text1"/>
        </w:rPr>
        <w:t>IoT</w:t>
      </w:r>
      <w:proofErr w:type="spellEnd"/>
      <w:r w:rsidRPr="00772DE7">
        <w:rPr>
          <w:rFonts w:ascii="Univers" w:hAnsi="Univers" w:cs="Arial"/>
          <w:color w:val="000000" w:themeColor="text1"/>
        </w:rPr>
        <w:t xml:space="preserve">-Infrastruktur in Bereichen wie Lagerhaltung, Fertigung, Logistik oder Retail noch schneller ausgebaut werden kann. Seine besonders starke Empfangsempfindlichkeit von -103 </w:t>
      </w:r>
      <w:proofErr w:type="spellStart"/>
      <w:r w:rsidRPr="00772DE7">
        <w:rPr>
          <w:rFonts w:ascii="Univers" w:hAnsi="Univers" w:cs="Arial"/>
          <w:color w:val="000000" w:themeColor="text1"/>
        </w:rPr>
        <w:t>dBm</w:t>
      </w:r>
      <w:proofErr w:type="spellEnd"/>
      <w:r w:rsidRPr="00772DE7">
        <w:rPr>
          <w:rFonts w:ascii="Univers" w:hAnsi="Univers" w:cs="Arial"/>
          <w:color w:val="000000" w:themeColor="text1"/>
        </w:rPr>
        <w:t xml:space="preserve"> reduziert Signalstörungen, beseitigt Datenblindstellen und sorgt für jederzeit hohe Zuverlässigkeit. Die Sendeleistung von 33 </w:t>
      </w:r>
      <w:proofErr w:type="spellStart"/>
      <w:r w:rsidRPr="00772DE7">
        <w:rPr>
          <w:rFonts w:ascii="Univers" w:hAnsi="Univers" w:cs="Arial"/>
          <w:color w:val="000000" w:themeColor="text1"/>
        </w:rPr>
        <w:t>dBm</w:t>
      </w:r>
      <w:proofErr w:type="spellEnd"/>
      <w:r w:rsidRPr="00772DE7">
        <w:rPr>
          <w:rFonts w:ascii="Univers" w:hAnsi="Univers" w:cs="Arial"/>
          <w:color w:val="000000" w:themeColor="text1"/>
        </w:rPr>
        <w:t xml:space="preserve"> erlaubt eine genaue Konfiguration der Lesereichweite. Das modulare Design mit acht separaten RFID-Antennenanschlüssen ermöglicht, große Betriebsumgebungen und zahlreiche Verladebuchten mit einem einzigen Lesegerät gleichzeitig abzudecken. Die kosteneffiziente, platzsparende Skalierbarkeit vereinfacht zudem den Netzwerkaufbau.</w:t>
      </w:r>
    </w:p>
    <w:p w14:paraId="43C21C6A" w14:textId="77777777" w:rsidR="00E100DD" w:rsidRPr="00772DE7" w:rsidRDefault="00E100DD" w:rsidP="00E100DD">
      <w:pPr>
        <w:spacing w:line="240" w:lineRule="auto"/>
        <w:contextualSpacing/>
        <w:jc w:val="both"/>
        <w:rPr>
          <w:rFonts w:ascii="Univers" w:hAnsi="Univers" w:cs="Arial"/>
          <w:color w:val="000000" w:themeColor="text1"/>
        </w:rPr>
      </w:pPr>
    </w:p>
    <w:p w14:paraId="08C8E62D" w14:textId="77777777" w:rsidR="00E100DD" w:rsidRPr="00772DE7" w:rsidRDefault="00E100DD" w:rsidP="00E100DD">
      <w:pPr>
        <w:spacing w:line="240" w:lineRule="auto"/>
        <w:contextualSpacing/>
        <w:jc w:val="both"/>
        <w:rPr>
          <w:rFonts w:ascii="Univers" w:hAnsi="Univers" w:cs="Arial"/>
          <w:color w:val="000000" w:themeColor="text1"/>
        </w:rPr>
      </w:pPr>
      <w:r w:rsidRPr="00772DE7">
        <w:rPr>
          <w:rFonts w:ascii="Univers" w:hAnsi="Univers" w:cs="Arial"/>
          <w:color w:val="000000" w:themeColor="text1"/>
        </w:rPr>
        <w:t xml:space="preserve">Unternehmen können FR901 mit Linux oder optional mit Android als Betriebssystem nutzen. Der Dual-OS-Support ermöglicht eine flexible Integration in bestehende WMS-Systeme sowie in übergeordnete IT-, Analyse- und Automatisierungsplattformen, etwa im Kontext von KI-gestützten Anwendungen oder Robotik. Das RFID-Lesegerät ist mit </w:t>
      </w:r>
      <w:proofErr w:type="spellStart"/>
      <w:r w:rsidRPr="00772DE7">
        <w:rPr>
          <w:rFonts w:ascii="Univers" w:hAnsi="Univers" w:cs="Arial"/>
          <w:color w:val="000000" w:themeColor="text1"/>
        </w:rPr>
        <w:t>PoE</w:t>
      </w:r>
      <w:proofErr w:type="spellEnd"/>
      <w:r w:rsidRPr="00772DE7">
        <w:rPr>
          <w:rFonts w:ascii="Univers" w:hAnsi="Univers" w:cs="Arial"/>
          <w:color w:val="000000" w:themeColor="text1"/>
        </w:rPr>
        <w:t xml:space="preserve"> (Power </w:t>
      </w:r>
      <w:proofErr w:type="spellStart"/>
      <w:r w:rsidRPr="00772DE7">
        <w:rPr>
          <w:rFonts w:ascii="Univers" w:hAnsi="Univers" w:cs="Arial"/>
          <w:color w:val="000000" w:themeColor="text1"/>
        </w:rPr>
        <w:t>over</w:t>
      </w:r>
      <w:proofErr w:type="spellEnd"/>
      <w:r w:rsidRPr="00772DE7">
        <w:rPr>
          <w:rFonts w:ascii="Univers" w:hAnsi="Univers" w:cs="Arial"/>
          <w:color w:val="000000" w:themeColor="text1"/>
        </w:rPr>
        <w:t xml:space="preserve"> Ethernet) Plus ausgestattet und kann über ein einziges Netzwerkkabel Daten und Strom empfangen. Da keine separaten Stromleitungen erforderlich sind, sinken Komplexität und Aufwand für die Verkabelung. Zudem verfügt FR901 über WiFi. Die kompakten, robusten Geräte sind nach dem Militärstandard MIL-STD-810G gegen mechanische Schocks und Vibrationen sowie gemäß IP53 gegen Staub geschützt.</w:t>
      </w:r>
    </w:p>
    <w:p w14:paraId="2889B0ED" w14:textId="77777777" w:rsidR="00E100DD" w:rsidRPr="00772DE7" w:rsidRDefault="00E100DD" w:rsidP="00E100DD">
      <w:pPr>
        <w:spacing w:line="240" w:lineRule="auto"/>
        <w:contextualSpacing/>
        <w:jc w:val="both"/>
        <w:rPr>
          <w:rFonts w:ascii="Univers" w:hAnsi="Univers" w:cs="Arial"/>
          <w:color w:val="000000" w:themeColor="text1"/>
        </w:rPr>
      </w:pPr>
      <w:r w:rsidRPr="00772DE7">
        <w:rPr>
          <w:rFonts w:ascii="Univers" w:hAnsi="Univers" w:cs="Arial"/>
          <w:color w:val="000000" w:themeColor="text1"/>
        </w:rPr>
        <w:lastRenderedPageBreak/>
        <w:t xml:space="preserve">Kim </w:t>
      </w:r>
      <w:proofErr w:type="spellStart"/>
      <w:r w:rsidRPr="00772DE7">
        <w:rPr>
          <w:rFonts w:ascii="Univers" w:hAnsi="Univers" w:cs="Arial"/>
          <w:color w:val="000000" w:themeColor="text1"/>
        </w:rPr>
        <w:t>Jinoh</w:t>
      </w:r>
      <w:proofErr w:type="spellEnd"/>
      <w:r w:rsidRPr="00772DE7">
        <w:rPr>
          <w:rFonts w:ascii="Univers" w:hAnsi="Univers" w:cs="Arial"/>
          <w:color w:val="000000" w:themeColor="text1"/>
        </w:rPr>
        <w:t xml:space="preserve">, CEO von </w:t>
      </w:r>
      <w:proofErr w:type="spellStart"/>
      <w:r w:rsidRPr="00772DE7">
        <w:rPr>
          <w:rFonts w:ascii="Univers" w:hAnsi="Univers" w:cs="Arial"/>
          <w:color w:val="000000" w:themeColor="text1"/>
        </w:rPr>
        <w:t>Bluebird</w:t>
      </w:r>
      <w:proofErr w:type="spellEnd"/>
      <w:r w:rsidRPr="00772DE7">
        <w:rPr>
          <w:rFonts w:ascii="Univers" w:hAnsi="Univers" w:cs="Arial"/>
          <w:color w:val="000000" w:themeColor="text1"/>
        </w:rPr>
        <w:t xml:space="preserve">, fasst zusammen: „Die herausragende Empfindlichkeit und umfassende Konnektivität des FR901 ermöglichen Unternehmen den Übergang von reaktiver Nachverfolgung zu proaktiver, datengesteuerter Automatisierung. Anwender im Einzelhandel profitieren von einer 99-prozentigen Bestandsgenauigkeit und können eine nahtlose </w:t>
      </w:r>
      <w:proofErr w:type="spellStart"/>
      <w:r w:rsidRPr="00772DE7">
        <w:rPr>
          <w:rFonts w:ascii="Univers" w:hAnsi="Univers" w:cs="Arial"/>
          <w:color w:val="000000" w:themeColor="text1"/>
        </w:rPr>
        <w:t>Omnichannel</w:t>
      </w:r>
      <w:proofErr w:type="spellEnd"/>
      <w:r w:rsidRPr="00772DE7">
        <w:rPr>
          <w:rFonts w:ascii="Univers" w:hAnsi="Univers" w:cs="Arial"/>
          <w:color w:val="000000" w:themeColor="text1"/>
        </w:rPr>
        <w:t>-Abwicklung realisieren. Der Mobile Computer S10 RFID ergänzt dies durch eine flexible, mobile Datenerfassung und sorgt für Transparenz direkt am Ort des Geschehens.“</w:t>
      </w:r>
    </w:p>
    <w:p w14:paraId="45553775" w14:textId="77777777" w:rsidR="00E100DD" w:rsidRPr="00772DE7" w:rsidRDefault="00E100DD" w:rsidP="00E100DD">
      <w:pPr>
        <w:spacing w:line="240" w:lineRule="auto"/>
        <w:contextualSpacing/>
        <w:jc w:val="both"/>
        <w:rPr>
          <w:rFonts w:ascii="Univers" w:hAnsi="Univers" w:cs="Arial"/>
          <w:color w:val="000000" w:themeColor="text1"/>
        </w:rPr>
      </w:pPr>
    </w:p>
    <w:p w14:paraId="713D68A8" w14:textId="77777777" w:rsidR="00E100DD" w:rsidRPr="00772DE7" w:rsidRDefault="00E100DD" w:rsidP="00E100DD">
      <w:pPr>
        <w:spacing w:line="240" w:lineRule="auto"/>
        <w:contextualSpacing/>
        <w:jc w:val="both"/>
        <w:rPr>
          <w:rFonts w:ascii="Univers" w:hAnsi="Univers" w:cs="Arial"/>
          <w:bCs/>
        </w:rPr>
      </w:pPr>
      <w:r w:rsidRPr="00772DE7">
        <w:rPr>
          <w:rFonts w:ascii="Univers" w:hAnsi="Univers" w:cs="Arial"/>
          <w:color w:val="000000" w:themeColor="text1"/>
        </w:rPr>
        <w:t xml:space="preserve">Um mehr über </w:t>
      </w:r>
      <w:hyperlink r:id="rId9" w:history="1">
        <w:r w:rsidRPr="00772DE7">
          <w:rPr>
            <w:rStyle w:val="Hyperlink"/>
            <w:rFonts w:ascii="Univers" w:hAnsi="Univers" w:cs="Arial"/>
          </w:rPr>
          <w:t>S10 RFID</w:t>
        </w:r>
      </w:hyperlink>
      <w:r w:rsidRPr="00772DE7">
        <w:rPr>
          <w:rFonts w:ascii="Univers" w:hAnsi="Univers" w:cs="Arial"/>
          <w:color w:val="000000" w:themeColor="text1"/>
        </w:rPr>
        <w:t xml:space="preserve"> und </w:t>
      </w:r>
      <w:hyperlink r:id="rId10" w:history="1">
        <w:r w:rsidRPr="00772DE7">
          <w:rPr>
            <w:rStyle w:val="Hyperlink"/>
            <w:rFonts w:ascii="Univers" w:hAnsi="Univers" w:cs="Arial"/>
          </w:rPr>
          <w:t>FR901</w:t>
        </w:r>
      </w:hyperlink>
      <w:r w:rsidRPr="00772DE7">
        <w:rPr>
          <w:rFonts w:ascii="Univers" w:hAnsi="Univers" w:cs="Arial"/>
          <w:color w:val="000000" w:themeColor="text1"/>
        </w:rPr>
        <w:t xml:space="preserve"> zu erfahren, besuchen Sie die Website oder den Messestand von TSC Auto ID auf der interpack 2026 in Düsseldorf (Halle 8b / C11).</w:t>
      </w:r>
    </w:p>
    <w:p w14:paraId="5BE4D71C" w14:textId="77777777" w:rsidR="00E100DD" w:rsidRPr="00772DE7" w:rsidRDefault="00E100DD" w:rsidP="00E100DD">
      <w:pPr>
        <w:spacing w:line="240" w:lineRule="auto"/>
        <w:contextualSpacing/>
        <w:jc w:val="both"/>
        <w:rPr>
          <w:rFonts w:ascii="Univers" w:hAnsi="Univers" w:cs="Arial"/>
          <w:bCs/>
        </w:rPr>
      </w:pPr>
    </w:p>
    <w:p w14:paraId="751D4488" w14:textId="77777777" w:rsidR="00E100DD" w:rsidRPr="00772DE7" w:rsidRDefault="00E100DD" w:rsidP="00E100DD">
      <w:pPr>
        <w:pBdr>
          <w:top w:val="nil"/>
          <w:left w:val="nil"/>
          <w:bottom w:val="nil"/>
          <w:right w:val="nil"/>
          <w:between w:val="nil"/>
        </w:pBdr>
        <w:spacing w:line="240" w:lineRule="auto"/>
        <w:contextualSpacing/>
        <w:jc w:val="both"/>
        <w:rPr>
          <w:rFonts w:ascii="Univers" w:hAnsi="Univers" w:cs="Arial"/>
          <w:color w:val="000000"/>
        </w:rPr>
      </w:pPr>
      <w:r w:rsidRPr="00772DE7">
        <w:rPr>
          <w:rFonts w:ascii="Univers" w:hAnsi="Univers" w:cs="Arial"/>
          <w:b/>
          <w:color w:val="000000"/>
        </w:rPr>
        <w:t>Über TSC Auto ID</w:t>
      </w:r>
      <w:r w:rsidRPr="00772DE7">
        <w:rPr>
          <w:rFonts w:ascii="Univers" w:hAnsi="Univers" w:cs="Arial"/>
          <w:color w:val="000000"/>
        </w:rPr>
        <w:t>:</w:t>
      </w:r>
    </w:p>
    <w:p w14:paraId="7EDAFCCE" w14:textId="77777777" w:rsidR="00E100DD" w:rsidRPr="00772DE7" w:rsidRDefault="00E100DD" w:rsidP="00E100DD">
      <w:pPr>
        <w:spacing w:line="240" w:lineRule="auto"/>
        <w:contextualSpacing/>
        <w:jc w:val="both"/>
        <w:rPr>
          <w:rFonts w:ascii="Univers" w:hAnsi="Univers" w:cs="Arial"/>
          <w:color w:val="000000"/>
        </w:rPr>
      </w:pPr>
      <w:r w:rsidRPr="00772DE7">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32215E27" w14:textId="77777777" w:rsidR="00E100DD" w:rsidRPr="00772DE7" w:rsidRDefault="00E100DD" w:rsidP="00E100DD">
      <w:pPr>
        <w:spacing w:line="240" w:lineRule="auto"/>
        <w:contextualSpacing/>
        <w:jc w:val="both"/>
        <w:rPr>
          <w:rFonts w:ascii="Univers" w:hAnsi="Univers" w:cs="Arial"/>
          <w:color w:val="000000"/>
        </w:rPr>
      </w:pPr>
    </w:p>
    <w:p w14:paraId="4525C6A0" w14:textId="77777777" w:rsidR="00E100DD" w:rsidRDefault="00E100DD" w:rsidP="00E100DD">
      <w:pPr>
        <w:spacing w:line="240" w:lineRule="auto"/>
        <w:contextualSpacing/>
        <w:jc w:val="both"/>
        <w:rPr>
          <w:rFonts w:ascii="Univers" w:hAnsi="Univers" w:cs="Arial"/>
          <w:color w:val="000000"/>
        </w:rPr>
      </w:pPr>
      <w:r w:rsidRPr="00772DE7">
        <w:rPr>
          <w:rFonts w:ascii="Univers" w:hAnsi="Univers" w:cs="Arial"/>
          <w:color w:val="000000"/>
        </w:rPr>
        <w:t>Das Unternehmen strebt stets nach Innovation und hat sein Portfolio durch strategische Übernahmen erweitert. Die Akquisition</w:t>
      </w:r>
      <w:r w:rsidRPr="005C7271">
        <w:rPr>
          <w:rFonts w:ascii="Univers" w:hAnsi="Univers" w:cs="Arial"/>
          <w:color w:val="000000"/>
        </w:rPr>
        <w:t xml:space="preserve"> von </w:t>
      </w:r>
      <w:proofErr w:type="spellStart"/>
      <w:r w:rsidRPr="005C7271">
        <w:rPr>
          <w:rFonts w:ascii="Univers" w:hAnsi="Univers" w:cs="Arial"/>
          <w:color w:val="000000"/>
        </w:rPr>
        <w:t>Bluebird</w:t>
      </w:r>
      <w:proofErr w:type="spellEnd"/>
      <w:r w:rsidRPr="005C7271">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sidRPr="005C7271">
        <w:rPr>
          <w:rFonts w:ascii="Univers" w:hAnsi="Univers" w:cs="Arial"/>
          <w:color w:val="000000"/>
        </w:rPr>
        <w:t>to</w:t>
      </w:r>
      <w:proofErr w:type="spellEnd"/>
      <w:r w:rsidRPr="005C7271">
        <w:rPr>
          <w:rFonts w:ascii="Univers" w:hAnsi="Univers" w:cs="Arial"/>
          <w:color w:val="000000"/>
        </w:rPr>
        <w:t>-End-Automatisierungslösungen für den Einzelhandel, die Logistik, die Fertigung und das Gesundheitswesen anbieten.</w:t>
      </w:r>
    </w:p>
    <w:p w14:paraId="5541B467" w14:textId="77777777" w:rsidR="00E100DD" w:rsidRDefault="00E100DD" w:rsidP="00E100DD">
      <w:pPr>
        <w:spacing w:line="240" w:lineRule="auto"/>
        <w:contextualSpacing/>
        <w:jc w:val="both"/>
        <w:rPr>
          <w:rFonts w:ascii="Univers" w:hAnsi="Univers" w:cs="Arial"/>
          <w:color w:val="000000"/>
        </w:rPr>
      </w:pPr>
    </w:p>
    <w:p w14:paraId="54B2A9CF" w14:textId="77777777" w:rsidR="00E100DD" w:rsidRDefault="00E100DD" w:rsidP="00E100DD">
      <w:pPr>
        <w:spacing w:line="240" w:lineRule="auto"/>
        <w:contextualSpacing/>
        <w:jc w:val="both"/>
        <w:rPr>
          <w:rFonts w:ascii="Univers" w:hAnsi="Univers" w:cs="Arial"/>
          <w:color w:val="000000"/>
        </w:rPr>
      </w:pPr>
      <w:r w:rsidRPr="005C7271">
        <w:rPr>
          <w:rFonts w:ascii="Univers" w:hAnsi="Univers" w:cs="Arial"/>
          <w:color w:val="000000"/>
        </w:rPr>
        <w:t>TSC Auto ID ist weltweit im Einsatz für technische Spitzenleistung und skalierbare Innovationen.</w:t>
      </w:r>
    </w:p>
    <w:p w14:paraId="65295498" w14:textId="77777777" w:rsidR="00E100DD" w:rsidRDefault="00E100DD" w:rsidP="00E100DD">
      <w:pPr>
        <w:spacing w:line="240" w:lineRule="auto"/>
        <w:contextualSpacing/>
        <w:jc w:val="both"/>
        <w:rPr>
          <w:rFonts w:ascii="Univers" w:hAnsi="Univers" w:cs="Arial"/>
          <w:color w:val="000000"/>
        </w:rPr>
      </w:pPr>
    </w:p>
    <w:p w14:paraId="7D9F48B8" w14:textId="77777777" w:rsidR="00E100DD" w:rsidRDefault="00E100DD" w:rsidP="00E100DD">
      <w:pPr>
        <w:spacing w:line="240" w:lineRule="auto"/>
        <w:contextualSpacing/>
        <w:jc w:val="both"/>
        <w:rPr>
          <w:rFonts w:ascii="Univers" w:hAnsi="Univers" w:cs="Arial"/>
          <w:color w:val="000000"/>
        </w:rPr>
      </w:pPr>
      <w:r w:rsidRPr="005C7271">
        <w:rPr>
          <w:rFonts w:ascii="Univers" w:hAnsi="Univers" w:cs="Arial"/>
          <w:color w:val="000000"/>
        </w:rPr>
        <w:t xml:space="preserve">Weitere Informationen finden Sie unter </w:t>
      </w:r>
      <w:hyperlink r:id="rId11" w:history="1">
        <w:r w:rsidRPr="00CA26E4">
          <w:rPr>
            <w:rStyle w:val="Hyperlink"/>
            <w:rFonts w:ascii="Univers" w:hAnsi="Univers" w:cs="Arial"/>
          </w:rPr>
          <w:t>www.tscprinters.com</w:t>
        </w:r>
      </w:hyperlink>
      <w:r w:rsidRPr="005C7271">
        <w:rPr>
          <w:rFonts w:ascii="Univers" w:hAnsi="Univers" w:cs="Arial"/>
          <w:color w:val="000000"/>
        </w:rPr>
        <w:t>.</w:t>
      </w:r>
    </w:p>
    <w:p w14:paraId="62B5C48F" w14:textId="77777777" w:rsidR="00E100DD" w:rsidRDefault="00E100DD" w:rsidP="00E100DD">
      <w:pPr>
        <w:spacing w:line="240" w:lineRule="auto"/>
        <w:contextualSpacing/>
        <w:jc w:val="both"/>
        <w:rPr>
          <w:rFonts w:ascii="Univers" w:hAnsi="Univers" w:cs="Arial"/>
          <w:color w:val="000000"/>
        </w:rPr>
      </w:pPr>
    </w:p>
    <w:p w14:paraId="72429CC1" w14:textId="77777777" w:rsidR="00E100DD" w:rsidRDefault="00E100DD" w:rsidP="00E100DD">
      <w:pPr>
        <w:spacing w:line="240" w:lineRule="auto"/>
        <w:contextualSpacing/>
        <w:jc w:val="both"/>
        <w:rPr>
          <w:rFonts w:ascii="Univers" w:hAnsi="Univers" w:cs="Arial"/>
          <w:color w:val="000000"/>
        </w:rPr>
      </w:pPr>
      <w:r w:rsidRPr="002F2323">
        <w:rPr>
          <w:rFonts w:ascii="Univers" w:hAnsi="Univers" w:cs="Arial"/>
          <w:color w:val="000000"/>
        </w:rPr>
        <w:t xml:space="preserve">LinkedIn: </w:t>
      </w:r>
      <w:hyperlink r:id="rId12" w:history="1">
        <w:r w:rsidRPr="00854AB8">
          <w:rPr>
            <w:rStyle w:val="Hyperlink"/>
            <w:rFonts w:ascii="Univers" w:hAnsi="Univers" w:cs="Arial"/>
          </w:rPr>
          <w:t>https://www.linkedin.com/showcase/tsc-auto-id-emea</w:t>
        </w:r>
      </w:hyperlink>
    </w:p>
    <w:p w14:paraId="00848D28" w14:textId="77777777" w:rsidR="00E100DD" w:rsidRDefault="00E100DD" w:rsidP="00E100DD">
      <w:pPr>
        <w:spacing w:line="240" w:lineRule="auto"/>
        <w:contextualSpacing/>
        <w:jc w:val="both"/>
        <w:rPr>
          <w:rFonts w:ascii="Univers" w:hAnsi="Univers" w:cs="Arial"/>
          <w:color w:val="000000"/>
        </w:rPr>
      </w:pPr>
    </w:p>
    <w:p w14:paraId="7827E084" w14:textId="77777777" w:rsidR="00E100DD" w:rsidRPr="00A062E8" w:rsidRDefault="00E100DD" w:rsidP="00E100DD">
      <w:pPr>
        <w:spacing w:line="240" w:lineRule="auto"/>
        <w:contextualSpacing/>
        <w:jc w:val="both"/>
        <w:rPr>
          <w:rFonts w:ascii="Univers" w:hAnsi="Univers"/>
          <w:lang w:eastAsia="ja-JP"/>
        </w:rPr>
      </w:pPr>
      <w:r w:rsidRPr="00835BDB">
        <w:rPr>
          <w:rFonts w:ascii="Univers" w:hAnsi="Univers"/>
          <w:lang w:eastAsia="ja-JP"/>
        </w:rPr>
        <w:t xml:space="preserve">Umfang: </w:t>
      </w:r>
      <w:r>
        <w:rPr>
          <w:rFonts w:ascii="Univers" w:hAnsi="Univers"/>
          <w:lang w:eastAsia="ja-JP"/>
        </w:rPr>
        <w:t>4</w:t>
      </w:r>
      <w:r w:rsidRPr="00835BDB">
        <w:rPr>
          <w:rFonts w:ascii="Univers" w:hAnsi="Univers"/>
          <w:lang w:eastAsia="ja-JP"/>
        </w:rPr>
        <w:t>.</w:t>
      </w:r>
      <w:r>
        <w:rPr>
          <w:rFonts w:ascii="Univers" w:hAnsi="Univers"/>
          <w:lang w:eastAsia="ja-JP"/>
        </w:rPr>
        <w:t>899</w:t>
      </w:r>
      <w:r w:rsidRPr="00835BDB">
        <w:rPr>
          <w:rFonts w:ascii="Univers" w:hAnsi="Univers"/>
          <w:lang w:eastAsia="ja-JP"/>
        </w:rPr>
        <w:t xml:space="preserve"> Zeichen</w:t>
      </w:r>
      <w:r w:rsidRPr="00A062E8">
        <w:rPr>
          <w:rFonts w:ascii="Univers" w:hAnsi="Univers"/>
          <w:lang w:eastAsia="ja-JP"/>
        </w:rPr>
        <w:t xml:space="preserve"> inkl. Leerzeichen</w:t>
      </w:r>
    </w:p>
    <w:p w14:paraId="2CDD0F82" w14:textId="77777777" w:rsidR="00E100DD" w:rsidRPr="00AB4B04" w:rsidRDefault="00E100DD" w:rsidP="00E100DD">
      <w:pPr>
        <w:spacing w:line="240" w:lineRule="auto"/>
        <w:contextualSpacing/>
        <w:jc w:val="both"/>
        <w:rPr>
          <w:rFonts w:ascii="Univers" w:hAnsi="Univers"/>
          <w:b/>
          <w:color w:val="000000"/>
        </w:rPr>
      </w:pPr>
    </w:p>
    <w:p w14:paraId="37A8AE4B" w14:textId="77777777" w:rsidR="00E100DD" w:rsidRPr="00AB4B04" w:rsidRDefault="00E100DD" w:rsidP="00E100DD">
      <w:pPr>
        <w:spacing w:line="240" w:lineRule="auto"/>
        <w:contextualSpacing/>
        <w:jc w:val="both"/>
        <w:rPr>
          <w:rFonts w:ascii="Univers" w:hAnsi="Univers"/>
          <w:b/>
          <w:color w:val="000000"/>
        </w:rPr>
      </w:pPr>
      <w:r w:rsidRPr="00AB4B04">
        <w:rPr>
          <w:rFonts w:ascii="Univers" w:hAnsi="Univers"/>
          <w:b/>
          <w:color w:val="000000"/>
        </w:rPr>
        <w:t>Pressekontakt:</w:t>
      </w:r>
    </w:p>
    <w:p w14:paraId="5D333256" w14:textId="77777777" w:rsidR="00E100DD" w:rsidRPr="00631AED" w:rsidRDefault="00E100DD" w:rsidP="00E100DD">
      <w:pPr>
        <w:pStyle w:val="StandardWeb"/>
        <w:spacing w:before="0" w:beforeAutospacing="0" w:after="0" w:afterAutospacing="0"/>
        <w:ind w:right="567"/>
        <w:contextualSpacing/>
        <w:jc w:val="both"/>
        <w:rPr>
          <w:rFonts w:ascii="Univers" w:hAnsi="Univers" w:cs="Arial"/>
          <w:color w:val="000000"/>
          <w:sz w:val="22"/>
          <w:szCs w:val="22"/>
          <w:lang w:val="en-US"/>
        </w:rPr>
      </w:pPr>
      <w:r w:rsidRPr="00631AED">
        <w:rPr>
          <w:rFonts w:ascii="Univers" w:hAnsi="Univers" w:cs="Arial"/>
          <w:color w:val="000000"/>
          <w:sz w:val="22"/>
          <w:szCs w:val="22"/>
          <w:lang w:val="en-US"/>
        </w:rPr>
        <w:t>TSC Auto ID Technology EMEA GmbH</w:t>
      </w:r>
    </w:p>
    <w:p w14:paraId="101EE4D6" w14:textId="77777777" w:rsidR="00E100DD" w:rsidRPr="00631AED" w:rsidRDefault="00E100DD" w:rsidP="00E100DD">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0C3DA62F" w14:textId="77777777" w:rsidR="00E100DD" w:rsidRPr="00631AED" w:rsidRDefault="00E100DD" w:rsidP="00E100DD">
      <w:pPr>
        <w:spacing w:line="240" w:lineRule="auto"/>
        <w:contextualSpacing/>
        <w:jc w:val="both"/>
        <w:rPr>
          <w:rFonts w:ascii="Univers" w:hAnsi="Univers" w:cs="Arial"/>
          <w:color w:val="000000"/>
          <w:lang w:val="en-US"/>
        </w:rPr>
      </w:pPr>
      <w:r w:rsidRPr="00631AED">
        <w:rPr>
          <w:rFonts w:ascii="Univers" w:hAnsi="Univers" w:cs="Arial"/>
          <w:color w:val="000000"/>
          <w:lang w:val="en-US"/>
        </w:rPr>
        <w:t>85</w:t>
      </w:r>
      <w:r>
        <w:rPr>
          <w:rFonts w:ascii="Univers" w:hAnsi="Univers" w:cs="Arial"/>
          <w:color w:val="000000"/>
          <w:lang w:val="en-US"/>
        </w:rPr>
        <w:t>540</w:t>
      </w:r>
      <w:r w:rsidRPr="00631AED">
        <w:rPr>
          <w:rFonts w:ascii="Univers" w:hAnsi="Univers" w:cs="Arial"/>
          <w:color w:val="000000"/>
          <w:lang w:val="en-US"/>
        </w:rPr>
        <w:t xml:space="preserve"> </w:t>
      </w:r>
      <w:proofErr w:type="spellStart"/>
      <w:r>
        <w:rPr>
          <w:rFonts w:ascii="Univers" w:hAnsi="Univers" w:cs="Arial"/>
          <w:color w:val="000000"/>
          <w:lang w:val="en-US"/>
        </w:rPr>
        <w:t>Haar</w:t>
      </w:r>
      <w:proofErr w:type="spellEnd"/>
    </w:p>
    <w:p w14:paraId="341D14A5" w14:textId="77777777" w:rsidR="00E100DD" w:rsidRPr="00E100DD" w:rsidRDefault="00E100DD" w:rsidP="00E100DD">
      <w:pPr>
        <w:spacing w:line="240" w:lineRule="auto"/>
        <w:contextualSpacing/>
        <w:jc w:val="both"/>
        <w:rPr>
          <w:rFonts w:ascii="Univers" w:hAnsi="Univers" w:cs="Arial"/>
          <w:lang w:val="en-US"/>
        </w:rPr>
      </w:pPr>
      <w:r w:rsidRPr="00E100DD">
        <w:rPr>
          <w:rFonts w:ascii="Univers" w:hAnsi="Univers" w:cs="Arial"/>
          <w:lang w:val="en-US"/>
        </w:rPr>
        <w:t xml:space="preserve">Mail: </w:t>
      </w:r>
      <w:hyperlink r:id="rId13" w:history="1">
        <w:r w:rsidRPr="00E100DD">
          <w:rPr>
            <w:rStyle w:val="Hyperlink"/>
            <w:rFonts w:ascii="Univers" w:hAnsi="Univers" w:cs="Arial"/>
            <w:lang w:val="en-US"/>
          </w:rPr>
          <w:t>marketing@tscprinters.eu</w:t>
        </w:r>
      </w:hyperlink>
    </w:p>
    <w:p w14:paraId="5AADC0ED" w14:textId="77777777" w:rsidR="00E100DD" w:rsidRPr="00E100DD" w:rsidRDefault="00E100DD" w:rsidP="00E100DD">
      <w:pPr>
        <w:spacing w:line="240" w:lineRule="auto"/>
        <w:ind w:right="567"/>
        <w:contextualSpacing/>
        <w:jc w:val="both"/>
        <w:rPr>
          <w:rStyle w:val="Hyperlink"/>
          <w:rFonts w:ascii="Univers" w:hAnsi="Univers" w:cs="Arial"/>
          <w:lang w:val="en-US"/>
        </w:rPr>
      </w:pPr>
      <w:r w:rsidRPr="00E100DD">
        <w:rPr>
          <w:rFonts w:ascii="Univers" w:hAnsi="Univers" w:cs="Arial"/>
          <w:lang w:val="en-US"/>
        </w:rPr>
        <w:t xml:space="preserve">Web: </w:t>
      </w:r>
      <w:hyperlink r:id="rId14" w:history="1">
        <w:r w:rsidRPr="00E100DD">
          <w:rPr>
            <w:rStyle w:val="Hyperlink"/>
            <w:rFonts w:ascii="Univers" w:hAnsi="Univers" w:cs="Arial"/>
            <w:lang w:val="en-US"/>
          </w:rPr>
          <w:t>www.tscprinters.com</w:t>
        </w:r>
      </w:hyperlink>
    </w:p>
    <w:p w14:paraId="56CF2CC5" w14:textId="77777777" w:rsidR="00E100DD" w:rsidRPr="00E100DD" w:rsidRDefault="00E100DD" w:rsidP="00E100DD">
      <w:pPr>
        <w:spacing w:line="240" w:lineRule="auto"/>
        <w:contextualSpacing/>
        <w:jc w:val="both"/>
        <w:rPr>
          <w:rFonts w:ascii="Univers" w:hAnsi="Univers" w:cs="Arial"/>
          <w:b/>
          <w:color w:val="000000"/>
          <w:lang w:val="en-US"/>
        </w:rPr>
      </w:pPr>
    </w:p>
    <w:p w14:paraId="64F57840" w14:textId="77777777" w:rsidR="00E100DD" w:rsidRPr="00E100DD" w:rsidRDefault="00E100DD" w:rsidP="00E100DD">
      <w:pPr>
        <w:spacing w:line="240" w:lineRule="auto"/>
        <w:ind w:right="567"/>
        <w:contextualSpacing/>
        <w:jc w:val="both"/>
        <w:rPr>
          <w:rFonts w:ascii="Univers" w:hAnsi="Univers" w:cs="Arial"/>
          <w:color w:val="000000"/>
          <w:lang w:val="en-US"/>
        </w:rPr>
      </w:pPr>
      <w:r w:rsidRPr="00E100DD">
        <w:rPr>
          <w:rFonts w:ascii="Univers" w:hAnsi="Univers" w:cs="Arial"/>
          <w:color w:val="000000"/>
          <w:lang w:val="en-US"/>
        </w:rPr>
        <w:t>AzetPR International Public Relations GmbH</w:t>
      </w:r>
    </w:p>
    <w:p w14:paraId="381324AA" w14:textId="77777777" w:rsidR="00E100DD" w:rsidRPr="00E100DD" w:rsidRDefault="00E100DD" w:rsidP="00E100DD">
      <w:pPr>
        <w:spacing w:line="240" w:lineRule="auto"/>
        <w:ind w:right="567"/>
        <w:contextualSpacing/>
        <w:jc w:val="both"/>
        <w:rPr>
          <w:rFonts w:ascii="Univers" w:hAnsi="Univers" w:cs="Arial"/>
          <w:color w:val="000000"/>
          <w:lang w:val="en-US"/>
        </w:rPr>
      </w:pPr>
      <w:r w:rsidRPr="00E100DD">
        <w:rPr>
          <w:rFonts w:ascii="Univers" w:hAnsi="Univers" w:cs="Arial"/>
          <w:color w:val="000000"/>
          <w:lang w:val="en-US"/>
        </w:rPr>
        <w:t>Thomas Spengler</w:t>
      </w:r>
    </w:p>
    <w:p w14:paraId="5172596F" w14:textId="77777777" w:rsidR="00E100DD" w:rsidRPr="00E100DD" w:rsidRDefault="00E100DD" w:rsidP="00E100DD">
      <w:pPr>
        <w:spacing w:line="240" w:lineRule="auto"/>
        <w:ind w:right="567"/>
        <w:contextualSpacing/>
        <w:jc w:val="both"/>
        <w:rPr>
          <w:rFonts w:ascii="Univers" w:hAnsi="Univers" w:cs="Arial"/>
          <w:color w:val="000000"/>
          <w:lang w:val="en-US"/>
        </w:rPr>
      </w:pPr>
      <w:proofErr w:type="spellStart"/>
      <w:r w:rsidRPr="00E100DD">
        <w:rPr>
          <w:rFonts w:ascii="Univers" w:hAnsi="Univers" w:cs="Arial"/>
          <w:color w:val="000000"/>
          <w:lang w:val="en-US"/>
        </w:rPr>
        <w:t>Wrangelstraße</w:t>
      </w:r>
      <w:proofErr w:type="spellEnd"/>
      <w:r w:rsidRPr="00E100DD">
        <w:rPr>
          <w:rFonts w:ascii="Univers" w:hAnsi="Univers" w:cs="Arial"/>
          <w:color w:val="000000"/>
          <w:lang w:val="en-US"/>
        </w:rPr>
        <w:t xml:space="preserve"> 111</w:t>
      </w:r>
    </w:p>
    <w:p w14:paraId="2ADDE2B3" w14:textId="77777777" w:rsidR="00E100DD" w:rsidRPr="00E100DD" w:rsidRDefault="00E100DD" w:rsidP="00E100DD">
      <w:pPr>
        <w:spacing w:line="240" w:lineRule="auto"/>
        <w:ind w:right="567"/>
        <w:contextualSpacing/>
        <w:jc w:val="both"/>
        <w:rPr>
          <w:rFonts w:ascii="Univers" w:hAnsi="Univers" w:cs="Arial"/>
          <w:color w:val="000000"/>
          <w:lang w:val="en-US"/>
        </w:rPr>
      </w:pPr>
      <w:r w:rsidRPr="00E100DD">
        <w:rPr>
          <w:rFonts w:ascii="Univers" w:hAnsi="Univers" w:cs="Arial"/>
          <w:color w:val="000000"/>
          <w:lang w:val="en-US"/>
        </w:rPr>
        <w:t>20253 Hamburg</w:t>
      </w:r>
    </w:p>
    <w:p w14:paraId="1D4EABAB" w14:textId="77777777" w:rsidR="00E100DD" w:rsidRPr="00E100DD" w:rsidRDefault="00E100DD" w:rsidP="00E100DD">
      <w:pPr>
        <w:spacing w:line="240" w:lineRule="auto"/>
        <w:contextualSpacing/>
        <w:jc w:val="both"/>
        <w:rPr>
          <w:rFonts w:ascii="Univers" w:hAnsi="Univers" w:cs="Arial"/>
          <w:lang w:val="en-US"/>
        </w:rPr>
      </w:pPr>
      <w:r w:rsidRPr="00E100DD">
        <w:rPr>
          <w:rFonts w:ascii="Univers" w:hAnsi="Univers" w:cs="Arial"/>
          <w:lang w:val="en-US"/>
        </w:rPr>
        <w:t>Tel.: +49 40 / 41 32 70 21</w:t>
      </w:r>
    </w:p>
    <w:p w14:paraId="6E1C9343" w14:textId="77777777" w:rsidR="00E100DD" w:rsidRPr="00E100DD" w:rsidRDefault="00E100DD" w:rsidP="00E100DD">
      <w:pPr>
        <w:spacing w:line="240" w:lineRule="auto"/>
        <w:contextualSpacing/>
        <w:jc w:val="both"/>
        <w:rPr>
          <w:rStyle w:val="Hyperlink"/>
          <w:rFonts w:ascii="Univers" w:hAnsi="Univers" w:cs="Arial"/>
          <w:lang w:val="en-US"/>
        </w:rPr>
      </w:pPr>
      <w:r w:rsidRPr="00E100DD">
        <w:rPr>
          <w:rFonts w:ascii="Univers" w:hAnsi="Univers" w:cs="Arial"/>
          <w:lang w:val="en-US"/>
        </w:rPr>
        <w:t>Mail:</w:t>
      </w:r>
      <w:r w:rsidRPr="00E100DD">
        <w:rPr>
          <w:rFonts w:ascii="Univers" w:hAnsi="Univers"/>
          <w:lang w:val="en-US"/>
        </w:rPr>
        <w:t xml:space="preserve"> </w:t>
      </w:r>
      <w:hyperlink r:id="rId15" w:history="1">
        <w:r w:rsidRPr="00E100DD">
          <w:rPr>
            <w:rStyle w:val="Hyperlink"/>
            <w:rFonts w:ascii="Univers" w:hAnsi="Univers" w:cs="Arial"/>
            <w:lang w:val="en-US"/>
          </w:rPr>
          <w:t>spengler@azetpr.com</w:t>
        </w:r>
      </w:hyperlink>
    </w:p>
    <w:p w14:paraId="594A70DE" w14:textId="77777777" w:rsidR="00E100DD" w:rsidRPr="00E354A4" w:rsidRDefault="00E100DD" w:rsidP="00E100DD">
      <w:pPr>
        <w:pBdr>
          <w:top w:val="nil"/>
          <w:left w:val="nil"/>
          <w:bottom w:val="nil"/>
          <w:right w:val="nil"/>
          <w:between w:val="nil"/>
        </w:pBdr>
        <w:spacing w:line="240" w:lineRule="auto"/>
        <w:contextualSpacing/>
        <w:jc w:val="both"/>
        <w:rPr>
          <w:rStyle w:val="Hyperlink"/>
          <w:rFonts w:ascii="Univers" w:hAnsi="Univers" w:cs="Arial"/>
        </w:rPr>
      </w:pPr>
      <w:r w:rsidRPr="00E354A4">
        <w:rPr>
          <w:rFonts w:ascii="Univers" w:hAnsi="Univers" w:cs="Arial"/>
        </w:rPr>
        <w:t xml:space="preserve">Web: </w:t>
      </w:r>
      <w:hyperlink r:id="rId16" w:history="1">
        <w:r w:rsidRPr="00E354A4">
          <w:rPr>
            <w:rStyle w:val="Hyperlink"/>
            <w:rFonts w:ascii="Univers" w:hAnsi="Univers" w:cs="Arial"/>
          </w:rPr>
          <w:t>www.azetpr.com</w:t>
        </w:r>
      </w:hyperlink>
    </w:p>
    <w:p w14:paraId="17D8D47C" w14:textId="77777777" w:rsidR="00E100DD" w:rsidRPr="00E354A4" w:rsidRDefault="00E100DD" w:rsidP="00E100DD">
      <w:pPr>
        <w:spacing w:line="240" w:lineRule="auto"/>
        <w:contextualSpacing/>
        <w:jc w:val="both"/>
        <w:rPr>
          <w:rStyle w:val="Hyperlink"/>
          <w:rFonts w:ascii="Univers" w:hAnsi="Univers" w:cs="Arial"/>
        </w:rPr>
      </w:pPr>
    </w:p>
    <w:p w14:paraId="203F49B7" w14:textId="77777777" w:rsidR="00A03C89" w:rsidRDefault="00A03C89" w:rsidP="00E100DD">
      <w:pPr>
        <w:pStyle w:val="11ImagesSubheading"/>
        <w:spacing w:line="240" w:lineRule="auto"/>
        <w:contextualSpacing/>
        <w:rPr>
          <w:rFonts w:ascii="Univers" w:hAnsi="Univers" w:cs="Arial"/>
          <w:bCs/>
          <w:szCs w:val="22"/>
          <w:lang w:val="de-DE"/>
        </w:rPr>
      </w:pPr>
    </w:p>
    <w:p w14:paraId="745C58BC" w14:textId="1DC817A1" w:rsidR="00E100DD" w:rsidRPr="003C23A6" w:rsidRDefault="00E100DD" w:rsidP="00E100DD">
      <w:pPr>
        <w:pStyle w:val="11ImagesSubheading"/>
        <w:spacing w:line="240" w:lineRule="auto"/>
        <w:contextualSpacing/>
        <w:rPr>
          <w:rFonts w:ascii="Univers" w:hAnsi="Univers" w:cs="Arial"/>
          <w:szCs w:val="22"/>
          <w:lang w:val="de-DE"/>
        </w:rPr>
      </w:pPr>
      <w:r w:rsidRPr="003C23A6">
        <w:rPr>
          <w:rFonts w:ascii="Univers" w:hAnsi="Univers" w:cs="Arial"/>
          <w:bCs/>
          <w:szCs w:val="22"/>
          <w:lang w:val="de-DE"/>
        </w:rPr>
        <w:lastRenderedPageBreak/>
        <w:t xml:space="preserve">Folgendes </w:t>
      </w:r>
      <w:r w:rsidRPr="003C23A6">
        <w:rPr>
          <w:rFonts w:ascii="Univers" w:hAnsi="Univers" w:cs="Arial"/>
          <w:szCs w:val="22"/>
          <w:lang w:val="de-DE"/>
        </w:rPr>
        <w:t>Bildmaterial ist der Presseinformation beigefügt:</w:t>
      </w:r>
    </w:p>
    <w:p w14:paraId="15C50D46" w14:textId="77777777" w:rsidR="00E100DD" w:rsidRPr="003C23A6" w:rsidRDefault="00E100DD" w:rsidP="00E100DD">
      <w:pPr>
        <w:spacing w:line="240" w:lineRule="auto"/>
        <w:contextualSpacing/>
        <w:rPr>
          <w:rFonts w:ascii="Univers" w:hAnsi="Univers"/>
          <w:lang w:eastAsia="ja-JP"/>
        </w:rPr>
      </w:pPr>
    </w:p>
    <w:p w14:paraId="439AFC57" w14:textId="77777777" w:rsidR="00E100DD" w:rsidRPr="00E501CC" w:rsidRDefault="00E100DD" w:rsidP="00E100DD">
      <w:pPr>
        <w:pStyle w:val="Listenabsatz"/>
        <w:numPr>
          <w:ilvl w:val="0"/>
          <w:numId w:val="6"/>
        </w:numPr>
        <w:spacing w:after="0" w:line="240" w:lineRule="auto"/>
        <w:ind w:left="360"/>
        <w:rPr>
          <w:rFonts w:ascii="Univers" w:hAnsi="Univers" w:cs="Arial"/>
        </w:rPr>
      </w:pPr>
      <w:r w:rsidRPr="003C23A6">
        <w:rPr>
          <w:rFonts w:ascii="Univers" w:hAnsi="Univers" w:cs="Arial"/>
        </w:rPr>
        <w:t>Der Mobile Computer S10 RFID liefert zuverlässige Echtzeiteinblicke in die eigenen Bestände und maximiert die Betriebseffizienz. ©</w:t>
      </w:r>
      <w:r w:rsidRPr="00E501CC">
        <w:rPr>
          <w:rFonts w:ascii="Univers" w:hAnsi="Univers" w:cs="Arial"/>
        </w:rPr>
        <w:t xml:space="preserve"> TSC Auto ID</w:t>
      </w:r>
    </w:p>
    <w:p w14:paraId="2BCF5B24" w14:textId="77777777" w:rsidR="00E100DD" w:rsidRPr="00E501CC" w:rsidRDefault="00210EB8" w:rsidP="00E100DD">
      <w:pPr>
        <w:autoSpaceDE w:val="0"/>
        <w:autoSpaceDN w:val="0"/>
        <w:adjustRightInd w:val="0"/>
        <w:spacing w:line="240" w:lineRule="auto"/>
        <w:ind w:firstLine="360"/>
        <w:contextualSpacing/>
        <w:rPr>
          <w:rFonts w:ascii="Univers" w:hAnsi="Univers"/>
        </w:rPr>
      </w:pPr>
      <w:hyperlink r:id="rId17" w:history="1">
        <w:r w:rsidR="00E100DD" w:rsidRPr="001C2B63">
          <w:rPr>
            <w:rStyle w:val="Hyperlink"/>
            <w:rFonts w:ascii="Univers" w:hAnsi="Univers"/>
          </w:rPr>
          <w:t>Download</w:t>
        </w:r>
      </w:hyperlink>
    </w:p>
    <w:p w14:paraId="4CE83D22" w14:textId="77777777" w:rsidR="00E100DD" w:rsidRPr="00E501CC" w:rsidRDefault="00E100DD" w:rsidP="00E100DD">
      <w:pPr>
        <w:autoSpaceDE w:val="0"/>
        <w:autoSpaceDN w:val="0"/>
        <w:adjustRightInd w:val="0"/>
        <w:spacing w:line="240" w:lineRule="auto"/>
        <w:ind w:firstLine="360"/>
        <w:contextualSpacing/>
        <w:rPr>
          <w:rFonts w:ascii="Univers" w:hAnsi="Univers"/>
        </w:rPr>
      </w:pPr>
      <w:r w:rsidRPr="00E501CC">
        <w:rPr>
          <w:rFonts w:ascii="Univers" w:hAnsi="Univers"/>
          <w:noProof/>
          <w:color w:val="000000" w:themeColor="text1"/>
        </w:rPr>
        <w:drawing>
          <wp:inline distT="0" distB="0" distL="0" distR="0" wp14:anchorId="7D0F3021" wp14:editId="4AB66D0E">
            <wp:extent cx="2160000" cy="1155600"/>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60000" cy="1155600"/>
                    </a:xfrm>
                    <a:prstGeom prst="rect">
                      <a:avLst/>
                    </a:prstGeom>
                    <a:noFill/>
                    <a:ln>
                      <a:noFill/>
                    </a:ln>
                  </pic:spPr>
                </pic:pic>
              </a:graphicData>
            </a:graphic>
          </wp:inline>
        </w:drawing>
      </w:r>
    </w:p>
    <w:p w14:paraId="047E1F04" w14:textId="77777777" w:rsidR="00E100DD" w:rsidRPr="00E501CC" w:rsidRDefault="00E100DD" w:rsidP="00E100DD">
      <w:pPr>
        <w:autoSpaceDE w:val="0"/>
        <w:autoSpaceDN w:val="0"/>
        <w:adjustRightInd w:val="0"/>
        <w:spacing w:line="240" w:lineRule="auto"/>
        <w:ind w:firstLine="360"/>
        <w:contextualSpacing/>
        <w:rPr>
          <w:rFonts w:ascii="Univers" w:hAnsi="Univers"/>
        </w:rPr>
      </w:pPr>
    </w:p>
    <w:p w14:paraId="757891E0" w14:textId="77777777" w:rsidR="00E100DD" w:rsidRPr="00E501CC" w:rsidRDefault="00E100DD" w:rsidP="00E100DD">
      <w:pPr>
        <w:pStyle w:val="Listenabsatz"/>
        <w:numPr>
          <w:ilvl w:val="0"/>
          <w:numId w:val="6"/>
        </w:numPr>
        <w:spacing w:after="0" w:line="240" w:lineRule="auto"/>
        <w:ind w:left="360"/>
        <w:rPr>
          <w:rFonts w:ascii="Univers" w:hAnsi="Univers" w:cs="Arial"/>
        </w:rPr>
      </w:pPr>
      <w:r w:rsidRPr="003C23A6">
        <w:rPr>
          <w:rFonts w:ascii="Univers" w:hAnsi="Univers" w:cs="Arial"/>
        </w:rPr>
        <w:t>Der Mobile Computer S10 RFID liefert zuverlässige Echtzeiteinblicke in die eigenen Bestände und maximiert die Betriebseffizienz</w:t>
      </w:r>
      <w:r w:rsidRPr="00E501CC">
        <w:rPr>
          <w:rFonts w:ascii="Univers" w:hAnsi="Univers" w:cs="Arial"/>
        </w:rPr>
        <w:t>. © TSC Auto ID</w:t>
      </w:r>
    </w:p>
    <w:p w14:paraId="2D812BC6" w14:textId="77777777" w:rsidR="00E100DD" w:rsidRPr="00E501CC" w:rsidRDefault="00210EB8" w:rsidP="00E100DD">
      <w:pPr>
        <w:autoSpaceDE w:val="0"/>
        <w:autoSpaceDN w:val="0"/>
        <w:adjustRightInd w:val="0"/>
        <w:spacing w:line="240" w:lineRule="auto"/>
        <w:ind w:firstLine="360"/>
        <w:contextualSpacing/>
        <w:rPr>
          <w:rFonts w:ascii="Univers" w:hAnsi="Univers"/>
        </w:rPr>
      </w:pPr>
      <w:hyperlink r:id="rId19" w:history="1">
        <w:r w:rsidR="00E100DD" w:rsidRPr="001C2B63">
          <w:rPr>
            <w:rStyle w:val="Hyperlink"/>
            <w:rFonts w:ascii="Univers" w:hAnsi="Univers"/>
          </w:rPr>
          <w:t>Download</w:t>
        </w:r>
      </w:hyperlink>
    </w:p>
    <w:p w14:paraId="4F7905E6" w14:textId="77777777" w:rsidR="00E100DD" w:rsidRPr="00E501CC" w:rsidRDefault="00E100DD" w:rsidP="00E100DD">
      <w:pPr>
        <w:autoSpaceDE w:val="0"/>
        <w:autoSpaceDN w:val="0"/>
        <w:adjustRightInd w:val="0"/>
        <w:spacing w:line="240" w:lineRule="auto"/>
        <w:ind w:firstLine="360"/>
        <w:contextualSpacing/>
        <w:rPr>
          <w:rFonts w:ascii="Univers" w:hAnsi="Univers"/>
        </w:rPr>
      </w:pPr>
      <w:r w:rsidRPr="00E501CC">
        <w:rPr>
          <w:rFonts w:ascii="Univers" w:hAnsi="Univers"/>
          <w:noProof/>
          <w:color w:val="000000" w:themeColor="text1"/>
        </w:rPr>
        <w:drawing>
          <wp:inline distT="0" distB="0" distL="0" distR="0" wp14:anchorId="538290B8" wp14:editId="52F6CC7E">
            <wp:extent cx="2160000" cy="1155600"/>
            <wp:effectExtent l="0" t="0" r="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60000" cy="1155600"/>
                    </a:xfrm>
                    <a:prstGeom prst="rect">
                      <a:avLst/>
                    </a:prstGeom>
                    <a:noFill/>
                    <a:ln>
                      <a:noFill/>
                    </a:ln>
                  </pic:spPr>
                </pic:pic>
              </a:graphicData>
            </a:graphic>
          </wp:inline>
        </w:drawing>
      </w:r>
    </w:p>
    <w:p w14:paraId="70E42085" w14:textId="77777777" w:rsidR="00E100DD" w:rsidRPr="00E501CC" w:rsidRDefault="00E100DD" w:rsidP="00E100DD">
      <w:pPr>
        <w:autoSpaceDE w:val="0"/>
        <w:autoSpaceDN w:val="0"/>
        <w:adjustRightInd w:val="0"/>
        <w:spacing w:line="240" w:lineRule="auto"/>
        <w:ind w:firstLine="360"/>
        <w:contextualSpacing/>
        <w:rPr>
          <w:rFonts w:ascii="Univers" w:hAnsi="Univers"/>
        </w:rPr>
      </w:pPr>
    </w:p>
    <w:p w14:paraId="7AC07198" w14:textId="77777777" w:rsidR="00E100DD" w:rsidRPr="00A70B56" w:rsidRDefault="00E100DD" w:rsidP="00E100DD">
      <w:pPr>
        <w:pStyle w:val="Listenabsatz"/>
        <w:numPr>
          <w:ilvl w:val="0"/>
          <w:numId w:val="6"/>
        </w:numPr>
        <w:spacing w:after="0" w:line="240" w:lineRule="auto"/>
        <w:ind w:left="360"/>
        <w:rPr>
          <w:rFonts w:ascii="Univers" w:hAnsi="Univers" w:cs="Arial"/>
        </w:rPr>
      </w:pPr>
      <w:r>
        <w:rPr>
          <w:rFonts w:ascii="Univers" w:hAnsi="Univers" w:cs="Arial"/>
        </w:rPr>
        <w:t>Die hohe</w:t>
      </w:r>
      <w:r w:rsidRPr="00A70B56">
        <w:rPr>
          <w:rFonts w:ascii="Univers" w:hAnsi="Univers" w:cs="Arial"/>
        </w:rPr>
        <w:t xml:space="preserve"> Empfangsempfindlichkeit </w:t>
      </w:r>
      <w:r>
        <w:rPr>
          <w:rFonts w:ascii="Univers" w:hAnsi="Univers" w:cs="Arial"/>
        </w:rPr>
        <w:t>des</w:t>
      </w:r>
      <w:r w:rsidRPr="00A70B56">
        <w:rPr>
          <w:rFonts w:ascii="Univers" w:hAnsi="Univers" w:cs="Arial"/>
        </w:rPr>
        <w:t xml:space="preserve"> stationäre</w:t>
      </w:r>
      <w:r>
        <w:rPr>
          <w:rFonts w:ascii="Univers" w:hAnsi="Univers" w:cs="Arial"/>
        </w:rPr>
        <w:t>n</w:t>
      </w:r>
      <w:r w:rsidRPr="00A70B56">
        <w:rPr>
          <w:rFonts w:ascii="Univers" w:hAnsi="Univers" w:cs="Arial"/>
        </w:rPr>
        <w:t xml:space="preserve"> RFID-Lesegerät</w:t>
      </w:r>
      <w:r>
        <w:rPr>
          <w:rFonts w:ascii="Univers" w:hAnsi="Univers" w:cs="Arial"/>
        </w:rPr>
        <w:t>s</w:t>
      </w:r>
      <w:r w:rsidRPr="00A70B56">
        <w:rPr>
          <w:rFonts w:ascii="Univers" w:hAnsi="Univers" w:cs="Arial"/>
        </w:rPr>
        <w:t xml:space="preserve"> FR901</w:t>
      </w:r>
      <w:r w:rsidRPr="00A70B56">
        <w:t xml:space="preserve"> </w:t>
      </w:r>
      <w:r>
        <w:t>reduziert</w:t>
      </w:r>
      <w:r w:rsidRPr="00A70B56">
        <w:rPr>
          <w:rFonts w:ascii="Univers" w:hAnsi="Univers" w:cs="Arial"/>
        </w:rPr>
        <w:t xml:space="preserve"> Signalstörungen und </w:t>
      </w:r>
      <w:r>
        <w:rPr>
          <w:rFonts w:ascii="Univers" w:hAnsi="Univers" w:cs="Arial"/>
        </w:rPr>
        <w:t xml:space="preserve">beseitigt </w:t>
      </w:r>
      <w:r w:rsidRPr="00A70B56">
        <w:rPr>
          <w:rFonts w:ascii="Univers" w:hAnsi="Univers" w:cs="Arial"/>
        </w:rPr>
        <w:t>Datenblindstellen. © TSC Auto ID</w:t>
      </w:r>
    </w:p>
    <w:p w14:paraId="43D2C7FC" w14:textId="77777777" w:rsidR="00E100DD" w:rsidRPr="00E501CC" w:rsidRDefault="00210EB8" w:rsidP="00E100DD">
      <w:pPr>
        <w:autoSpaceDE w:val="0"/>
        <w:autoSpaceDN w:val="0"/>
        <w:adjustRightInd w:val="0"/>
        <w:spacing w:line="240" w:lineRule="auto"/>
        <w:ind w:firstLine="360"/>
        <w:contextualSpacing/>
        <w:rPr>
          <w:rFonts w:ascii="Univers" w:hAnsi="Univers"/>
        </w:rPr>
      </w:pPr>
      <w:hyperlink r:id="rId21" w:history="1">
        <w:r w:rsidR="00E100DD" w:rsidRPr="001C2B63">
          <w:rPr>
            <w:rStyle w:val="Hyperlink"/>
            <w:rFonts w:ascii="Univers" w:hAnsi="Univers"/>
          </w:rPr>
          <w:t>Download</w:t>
        </w:r>
      </w:hyperlink>
    </w:p>
    <w:p w14:paraId="084EDA74" w14:textId="77777777" w:rsidR="00E100DD" w:rsidRPr="00E501CC" w:rsidRDefault="00E100DD" w:rsidP="00E100DD">
      <w:pPr>
        <w:autoSpaceDE w:val="0"/>
        <w:autoSpaceDN w:val="0"/>
        <w:adjustRightInd w:val="0"/>
        <w:spacing w:line="240" w:lineRule="auto"/>
        <w:ind w:firstLine="360"/>
        <w:contextualSpacing/>
        <w:rPr>
          <w:rFonts w:ascii="Univers" w:hAnsi="Univers"/>
        </w:rPr>
      </w:pPr>
      <w:r w:rsidRPr="00E501CC">
        <w:rPr>
          <w:rFonts w:ascii="Univers" w:hAnsi="Univers"/>
          <w:noProof/>
          <w:color w:val="000000" w:themeColor="text1"/>
        </w:rPr>
        <w:drawing>
          <wp:inline distT="0" distB="0" distL="0" distR="0" wp14:anchorId="610FDBF5" wp14:editId="38762C35">
            <wp:extent cx="2160000" cy="1213200"/>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60000" cy="1213200"/>
                    </a:xfrm>
                    <a:prstGeom prst="rect">
                      <a:avLst/>
                    </a:prstGeom>
                    <a:noFill/>
                    <a:ln>
                      <a:noFill/>
                    </a:ln>
                  </pic:spPr>
                </pic:pic>
              </a:graphicData>
            </a:graphic>
          </wp:inline>
        </w:drawing>
      </w:r>
    </w:p>
    <w:p w14:paraId="541F47B1" w14:textId="77777777" w:rsidR="00E100DD" w:rsidRPr="00E501CC" w:rsidRDefault="00E100DD" w:rsidP="00E100DD">
      <w:pPr>
        <w:pStyle w:val="Listenabsatz"/>
        <w:spacing w:line="240" w:lineRule="auto"/>
        <w:ind w:left="360"/>
        <w:rPr>
          <w:rFonts w:ascii="Univers" w:hAnsi="Univers" w:cs="Arial"/>
        </w:rPr>
      </w:pPr>
    </w:p>
    <w:p w14:paraId="4F0E29F1" w14:textId="77777777" w:rsidR="00E100DD" w:rsidRPr="00E501CC" w:rsidRDefault="00E100DD" w:rsidP="00E100DD">
      <w:pPr>
        <w:pStyle w:val="Listenabsatz"/>
        <w:numPr>
          <w:ilvl w:val="0"/>
          <w:numId w:val="6"/>
        </w:numPr>
        <w:spacing w:after="0" w:line="240" w:lineRule="auto"/>
        <w:ind w:left="360"/>
        <w:rPr>
          <w:rFonts w:ascii="Univers" w:hAnsi="Univers" w:cs="Arial"/>
        </w:rPr>
      </w:pPr>
      <w:r w:rsidRPr="00A70B56">
        <w:rPr>
          <w:rFonts w:ascii="Univers" w:hAnsi="Univers" w:cs="Arial"/>
        </w:rPr>
        <w:t>Die hohe Empfangsempfindlichkeit des stationären RFID-Lesegeräts FR901 reduziert Signalstörungen und beseitigt Datenblindstellen. © TSC Auto I</w:t>
      </w:r>
      <w:r w:rsidRPr="00E501CC">
        <w:rPr>
          <w:rFonts w:ascii="Univers" w:hAnsi="Univers" w:cs="Arial"/>
        </w:rPr>
        <w:t>D</w:t>
      </w:r>
    </w:p>
    <w:p w14:paraId="6D6BD7D1" w14:textId="77777777" w:rsidR="00E100DD" w:rsidRPr="00E501CC" w:rsidRDefault="00210EB8" w:rsidP="00E100DD">
      <w:pPr>
        <w:autoSpaceDE w:val="0"/>
        <w:autoSpaceDN w:val="0"/>
        <w:adjustRightInd w:val="0"/>
        <w:spacing w:line="240" w:lineRule="auto"/>
        <w:ind w:firstLine="360"/>
        <w:contextualSpacing/>
        <w:rPr>
          <w:rFonts w:ascii="Univers" w:hAnsi="Univers"/>
        </w:rPr>
      </w:pPr>
      <w:hyperlink r:id="rId23" w:history="1">
        <w:r w:rsidR="00E100DD" w:rsidRPr="001C2B63">
          <w:rPr>
            <w:rStyle w:val="Hyperlink"/>
            <w:rFonts w:ascii="Univers" w:hAnsi="Univers"/>
          </w:rPr>
          <w:t>Download</w:t>
        </w:r>
      </w:hyperlink>
    </w:p>
    <w:p w14:paraId="6C661967" w14:textId="36FBBD3C" w:rsidR="00E100DD" w:rsidRDefault="00E100DD" w:rsidP="00A03C89">
      <w:pPr>
        <w:autoSpaceDE w:val="0"/>
        <w:autoSpaceDN w:val="0"/>
        <w:adjustRightInd w:val="0"/>
        <w:spacing w:line="240" w:lineRule="auto"/>
        <w:ind w:firstLine="360"/>
        <w:contextualSpacing/>
        <w:rPr>
          <w:rFonts w:ascii="Univers" w:hAnsi="Univers" w:cs="Arial"/>
          <w:b/>
          <w:sz w:val="28"/>
          <w:szCs w:val="28"/>
        </w:rPr>
      </w:pPr>
      <w:r w:rsidRPr="00E501CC">
        <w:rPr>
          <w:rFonts w:ascii="Univers" w:hAnsi="Univers"/>
          <w:noProof/>
          <w:color w:val="000000" w:themeColor="text1"/>
        </w:rPr>
        <w:drawing>
          <wp:inline distT="0" distB="0" distL="0" distR="0" wp14:anchorId="288ABDCE" wp14:editId="6DA0456D">
            <wp:extent cx="2160000" cy="1213200"/>
            <wp:effectExtent l="0" t="0" r="0"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60000" cy="1213200"/>
                    </a:xfrm>
                    <a:prstGeom prst="rect">
                      <a:avLst/>
                    </a:prstGeom>
                    <a:noFill/>
                    <a:ln>
                      <a:noFill/>
                    </a:ln>
                  </pic:spPr>
                </pic:pic>
              </a:graphicData>
            </a:graphic>
          </wp:inline>
        </w:drawing>
      </w:r>
      <w:r>
        <w:rPr>
          <w:rFonts w:ascii="Univers" w:hAnsi="Univers" w:cs="Arial"/>
          <w:b/>
          <w:sz w:val="28"/>
          <w:szCs w:val="28"/>
        </w:rPr>
        <w:br w:type="page"/>
      </w:r>
    </w:p>
    <w:p w14:paraId="127F5EE7" w14:textId="36D38A1C" w:rsidR="00EA68B1" w:rsidRPr="0041207C" w:rsidRDefault="00EA68B1" w:rsidP="00EA68B1">
      <w:pPr>
        <w:spacing w:line="240" w:lineRule="auto"/>
        <w:contextualSpacing/>
        <w:jc w:val="both"/>
        <w:rPr>
          <w:rFonts w:ascii="Univers" w:hAnsi="Univers" w:cs="Arial"/>
          <w:b/>
          <w:sz w:val="28"/>
          <w:szCs w:val="28"/>
        </w:rPr>
      </w:pPr>
      <w:r w:rsidRPr="00996605">
        <w:rPr>
          <w:rFonts w:ascii="Univers" w:hAnsi="Univers" w:cs="Arial"/>
          <w:b/>
          <w:sz w:val="28"/>
          <w:szCs w:val="28"/>
        </w:rPr>
        <w:lastRenderedPageBreak/>
        <w:t>Vielseitig und r</w:t>
      </w:r>
      <w:r>
        <w:rPr>
          <w:rFonts w:ascii="Univers" w:hAnsi="Univers" w:cs="Arial"/>
          <w:b/>
          <w:sz w:val="28"/>
          <w:szCs w:val="28"/>
        </w:rPr>
        <w:t>o</w:t>
      </w:r>
      <w:r w:rsidRPr="00996605">
        <w:rPr>
          <w:rFonts w:ascii="Univers" w:hAnsi="Univers" w:cs="Arial"/>
          <w:b/>
          <w:sz w:val="28"/>
          <w:szCs w:val="28"/>
        </w:rPr>
        <w:t>bust</w:t>
      </w:r>
    </w:p>
    <w:p w14:paraId="3B6883C2" w14:textId="77777777" w:rsidR="00EA68B1" w:rsidRPr="0041207C" w:rsidRDefault="00EA68B1" w:rsidP="00EA68B1">
      <w:pPr>
        <w:spacing w:line="240" w:lineRule="auto"/>
        <w:contextualSpacing/>
        <w:rPr>
          <w:rFonts w:ascii="Univers" w:hAnsi="Univers" w:cs="Arial"/>
          <w:b/>
          <w:color w:val="222222"/>
          <w:sz w:val="44"/>
          <w:szCs w:val="44"/>
        </w:rPr>
      </w:pPr>
      <w:r w:rsidRPr="00996605">
        <w:rPr>
          <w:rFonts w:ascii="Univers" w:hAnsi="Univers" w:cs="Arial"/>
          <w:b/>
          <w:sz w:val="44"/>
          <w:szCs w:val="44"/>
        </w:rPr>
        <w:t xml:space="preserve">Kompakter </w:t>
      </w:r>
      <w:proofErr w:type="spellStart"/>
      <w:r w:rsidRPr="00996605">
        <w:rPr>
          <w:rFonts w:ascii="Univers" w:hAnsi="Univers" w:cs="Arial"/>
          <w:b/>
          <w:sz w:val="44"/>
          <w:szCs w:val="44"/>
        </w:rPr>
        <w:t>Linerless</w:t>
      </w:r>
      <w:proofErr w:type="spellEnd"/>
      <w:r w:rsidRPr="00996605">
        <w:rPr>
          <w:rFonts w:ascii="Univers" w:hAnsi="Univers" w:cs="Arial"/>
          <w:b/>
          <w:sz w:val="44"/>
          <w:szCs w:val="44"/>
        </w:rPr>
        <w:t>-Drucker senkt Kosten und steigert die Nachhaltigkeit</w:t>
      </w:r>
    </w:p>
    <w:p w14:paraId="33937A07" w14:textId="77777777" w:rsidR="00EA68B1" w:rsidRPr="0041207C" w:rsidRDefault="00EA68B1" w:rsidP="00EA68B1">
      <w:pPr>
        <w:spacing w:line="240" w:lineRule="auto"/>
        <w:contextualSpacing/>
        <w:jc w:val="both"/>
        <w:rPr>
          <w:rFonts w:ascii="Univers" w:hAnsi="Univers" w:cs="Arial"/>
          <w:color w:val="222222"/>
        </w:rPr>
      </w:pPr>
    </w:p>
    <w:p w14:paraId="3BBD1C22" w14:textId="242A514B" w:rsidR="00EA68B1" w:rsidRPr="00996605"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Haar</w:t>
      </w:r>
      <w:r w:rsidRPr="0041207C">
        <w:rPr>
          <w:rFonts w:ascii="Univers" w:hAnsi="Univers" w:cs="Arial"/>
          <w:b/>
          <w:i/>
          <w:color w:val="222222"/>
        </w:rPr>
        <w:t xml:space="preserve">, </w:t>
      </w:r>
      <w:r w:rsidRPr="00996605">
        <w:rPr>
          <w:rFonts w:ascii="Univers" w:hAnsi="Univers" w:cs="Arial"/>
          <w:b/>
          <w:i/>
          <w:color w:val="222222"/>
        </w:rPr>
        <w:t xml:space="preserve">Deutschland, </w:t>
      </w:r>
      <w:r w:rsidR="00E11E65">
        <w:rPr>
          <w:rFonts w:ascii="Univers" w:hAnsi="Univers" w:cs="Arial"/>
          <w:b/>
          <w:i/>
          <w:color w:val="222222"/>
        </w:rPr>
        <w:t>1</w:t>
      </w:r>
      <w:r w:rsidR="00210EB8">
        <w:rPr>
          <w:rFonts w:ascii="Univers" w:hAnsi="Univers" w:cs="Arial"/>
          <w:b/>
          <w:i/>
          <w:color w:val="222222"/>
        </w:rPr>
        <w:t>3</w:t>
      </w:r>
      <w:r w:rsidR="00FD057F">
        <w:rPr>
          <w:rFonts w:ascii="Univers" w:hAnsi="Univers" w:cs="Arial"/>
          <w:b/>
          <w:i/>
          <w:color w:val="222222"/>
        </w:rPr>
        <w:t>.</w:t>
      </w:r>
      <w:r w:rsidR="00E11E65">
        <w:rPr>
          <w:rFonts w:ascii="Univers" w:hAnsi="Univers" w:cs="Arial"/>
          <w:b/>
          <w:i/>
          <w:color w:val="222222"/>
        </w:rPr>
        <w:t>05</w:t>
      </w:r>
      <w:r w:rsidRPr="00996605">
        <w:rPr>
          <w:rFonts w:ascii="Univers" w:hAnsi="Univers" w:cs="Arial"/>
          <w:b/>
          <w:i/>
          <w:color w:val="222222"/>
        </w:rPr>
        <w:t>.2026</w:t>
      </w:r>
      <w:r w:rsidRPr="00996605">
        <w:rPr>
          <w:rFonts w:ascii="Univers" w:hAnsi="Univers" w:cs="Arial"/>
          <w:b/>
          <w:color w:val="000000" w:themeColor="text1"/>
        </w:rPr>
        <w:t xml:space="preserve"> – Der Desktop-Drucker DA220 </w:t>
      </w:r>
      <w:proofErr w:type="spellStart"/>
      <w:r w:rsidRPr="00996605">
        <w:rPr>
          <w:rFonts w:ascii="Univers" w:hAnsi="Univers" w:cs="Arial"/>
          <w:b/>
          <w:color w:val="000000" w:themeColor="text1"/>
        </w:rPr>
        <w:t>Linerless</w:t>
      </w:r>
      <w:proofErr w:type="spellEnd"/>
      <w:r w:rsidRPr="00996605">
        <w:rPr>
          <w:rFonts w:ascii="Univers" w:hAnsi="Univers" w:cs="Arial"/>
          <w:b/>
          <w:color w:val="000000" w:themeColor="text1"/>
        </w:rPr>
        <w:t xml:space="preserve"> von TSC Auto ID ist platzsparend, flexibel einsetzbar und mit einem optimierten </w:t>
      </w:r>
      <w:proofErr w:type="spellStart"/>
      <w:r w:rsidRPr="00996605">
        <w:rPr>
          <w:rFonts w:ascii="Univers" w:hAnsi="Univers" w:cs="Arial"/>
          <w:b/>
          <w:color w:val="000000" w:themeColor="text1"/>
        </w:rPr>
        <w:t>Linerless</w:t>
      </w:r>
      <w:proofErr w:type="spellEnd"/>
      <w:r w:rsidRPr="00996605">
        <w:rPr>
          <w:rFonts w:ascii="Univers" w:hAnsi="Univers" w:cs="Arial"/>
          <w:b/>
          <w:color w:val="000000" w:themeColor="text1"/>
        </w:rPr>
        <w:t>-Cutter ausgestattet. Anwender profitieren von konstant hoher Leistung, geringeren Ausfallzeiten sogar bei hohen Druckvolumina und längerer Verwendungsdauer der Schneidevorrichtung.</w:t>
      </w:r>
    </w:p>
    <w:p w14:paraId="60ED2A07" w14:textId="77777777" w:rsidR="00EA68B1" w:rsidRPr="00996605" w:rsidRDefault="00EA68B1" w:rsidP="00EA68B1">
      <w:pPr>
        <w:spacing w:line="240" w:lineRule="auto"/>
        <w:contextualSpacing/>
        <w:jc w:val="both"/>
        <w:rPr>
          <w:rFonts w:ascii="Univers" w:hAnsi="Univers" w:cs="Arial"/>
          <w:color w:val="000000" w:themeColor="text1"/>
        </w:rPr>
      </w:pPr>
    </w:p>
    <w:p w14:paraId="05723B0B" w14:textId="77777777" w:rsidR="00EA68B1" w:rsidRPr="00996605" w:rsidRDefault="00EA68B1" w:rsidP="00EA68B1">
      <w:pPr>
        <w:spacing w:line="240" w:lineRule="auto"/>
        <w:contextualSpacing/>
        <w:jc w:val="both"/>
        <w:rPr>
          <w:rFonts w:ascii="Univers" w:hAnsi="Univers" w:cs="Arial"/>
          <w:color w:val="000000" w:themeColor="text1"/>
        </w:rPr>
      </w:pPr>
      <w:r w:rsidRPr="00996605">
        <w:rPr>
          <w:rFonts w:ascii="Univers" w:hAnsi="Univers" w:cs="Arial"/>
          <w:color w:val="000000" w:themeColor="text1"/>
        </w:rPr>
        <w:t xml:space="preserve">DA220 </w:t>
      </w:r>
      <w:proofErr w:type="spellStart"/>
      <w:r w:rsidRPr="00996605">
        <w:rPr>
          <w:rFonts w:ascii="Univers" w:hAnsi="Univers" w:cs="Arial"/>
          <w:color w:val="000000" w:themeColor="text1"/>
        </w:rPr>
        <w:t>Linerless</w:t>
      </w:r>
      <w:proofErr w:type="spellEnd"/>
      <w:r w:rsidRPr="00996605">
        <w:rPr>
          <w:rFonts w:ascii="Univers" w:hAnsi="Univers" w:cs="Arial"/>
          <w:color w:val="000000" w:themeColor="text1"/>
        </w:rPr>
        <w:t xml:space="preserve"> druckt 1D- und 2D-Barcodes mit einer maximalen Geschwindigkeit von 152,4 mm/s (6 </w:t>
      </w:r>
      <w:proofErr w:type="spellStart"/>
      <w:r w:rsidRPr="00996605">
        <w:rPr>
          <w:rFonts w:ascii="Univers" w:hAnsi="Univers" w:cs="Arial"/>
          <w:color w:val="000000" w:themeColor="text1"/>
        </w:rPr>
        <w:t>ips</w:t>
      </w:r>
      <w:proofErr w:type="spellEnd"/>
      <w:r w:rsidRPr="00996605">
        <w:rPr>
          <w:rFonts w:ascii="Univers" w:hAnsi="Univers" w:cs="Arial"/>
          <w:color w:val="000000" w:themeColor="text1"/>
        </w:rPr>
        <w:t>) bei 203 dpi im Thermodirektverfahren. Er eignet sich für zahlreiche Anwendungen, unter anderem beim Paket- und Postversand, Warenein- und -ausgang, am Point-</w:t>
      </w:r>
      <w:proofErr w:type="spellStart"/>
      <w:r w:rsidRPr="00996605">
        <w:rPr>
          <w:rFonts w:ascii="Univers" w:hAnsi="Univers" w:cs="Arial"/>
          <w:color w:val="000000" w:themeColor="text1"/>
        </w:rPr>
        <w:t>of</w:t>
      </w:r>
      <w:proofErr w:type="spellEnd"/>
      <w:r w:rsidRPr="00996605">
        <w:rPr>
          <w:rFonts w:ascii="Univers" w:hAnsi="Univers" w:cs="Arial"/>
          <w:color w:val="000000" w:themeColor="text1"/>
        </w:rPr>
        <w:t xml:space="preserve">-Sale sowie für die Erstellung von Laufzetteln, Tickets, Transportbelegen und Aktenetiketten. Der Drucker verfügt über ein bedienerfreundliches, doppelwandiges Klappdesign. Durch das transparente Medienfenster können Anwender jederzeit einsehen, wie viele Etiketten sich noch im Gerät befinden. Der verbesserte </w:t>
      </w:r>
      <w:proofErr w:type="spellStart"/>
      <w:r w:rsidRPr="00996605">
        <w:rPr>
          <w:rFonts w:ascii="Univers" w:hAnsi="Univers" w:cs="Arial"/>
          <w:color w:val="000000" w:themeColor="text1"/>
        </w:rPr>
        <w:t>Linerless</w:t>
      </w:r>
      <w:proofErr w:type="spellEnd"/>
      <w:r w:rsidRPr="00996605">
        <w:rPr>
          <w:rFonts w:ascii="Univers" w:hAnsi="Univers" w:cs="Arial"/>
          <w:color w:val="000000" w:themeColor="text1"/>
        </w:rPr>
        <w:t xml:space="preserve"> Cutter ermöglicht eine besonders einfache Bedienung. Das Cutter-Modul lässt sich seitlich öffnen, sodass das Material bequem eingelegt werden kann.</w:t>
      </w:r>
    </w:p>
    <w:p w14:paraId="0A4FC913" w14:textId="77777777" w:rsidR="00EA68B1" w:rsidRPr="00996605" w:rsidRDefault="00EA68B1" w:rsidP="00EA68B1">
      <w:pPr>
        <w:spacing w:line="240" w:lineRule="auto"/>
        <w:contextualSpacing/>
        <w:jc w:val="both"/>
        <w:rPr>
          <w:rFonts w:ascii="Univers" w:hAnsi="Univers" w:cs="Arial"/>
          <w:color w:val="000000" w:themeColor="text1"/>
        </w:rPr>
      </w:pPr>
    </w:p>
    <w:p w14:paraId="31E19A98" w14:textId="77777777" w:rsidR="00EA68B1" w:rsidRPr="00996605" w:rsidRDefault="00EA68B1" w:rsidP="00EA68B1">
      <w:pPr>
        <w:spacing w:line="240" w:lineRule="auto"/>
        <w:contextualSpacing/>
        <w:jc w:val="both"/>
        <w:rPr>
          <w:rFonts w:ascii="Univers" w:hAnsi="Univers" w:cs="Arial"/>
          <w:b/>
          <w:color w:val="000000" w:themeColor="text1"/>
        </w:rPr>
      </w:pPr>
      <w:r w:rsidRPr="00996605">
        <w:rPr>
          <w:rFonts w:ascii="Univers" w:hAnsi="Univers" w:cs="Arial"/>
          <w:b/>
          <w:color w:val="000000" w:themeColor="text1"/>
        </w:rPr>
        <w:t>Umweltfreundlich und kosteneffizient</w:t>
      </w:r>
    </w:p>
    <w:p w14:paraId="36F49801" w14:textId="77777777" w:rsidR="00EA68B1" w:rsidRPr="00996605" w:rsidRDefault="00EA68B1" w:rsidP="00EA68B1">
      <w:pPr>
        <w:spacing w:line="240" w:lineRule="auto"/>
        <w:contextualSpacing/>
        <w:jc w:val="both"/>
        <w:rPr>
          <w:rFonts w:ascii="Univers" w:hAnsi="Univers" w:cs="Arial"/>
          <w:color w:val="000000" w:themeColor="text1"/>
        </w:rPr>
      </w:pPr>
      <w:r w:rsidRPr="00996605">
        <w:rPr>
          <w:rFonts w:ascii="Univers" w:hAnsi="Univers" w:cs="Arial"/>
          <w:color w:val="000000" w:themeColor="text1"/>
        </w:rPr>
        <w:t>Die Verwendung trägerloser Etiketten spart wertvolle Ressourcen und reduziert den CO2-Fußabdruck. Zudem werden Abfälle vermieden, die zusätzliche Entsorgungskosten verursachen und die Arbeitssicherheit beeinträchtigen können. Anwender erhalten bis zu 73 Prozent mehr Etiketten pro Rolle, minimieren Ausfallzeiten durch Rollenwechsel und schonen den Druckkopf. Der geringere Platzbedarf senkt Transport-, Lager- sowie Materialverwaltungskosten. Die Etiketten können direkt aufgebracht werden, was für eine schnellere Anwendung sorgt.</w:t>
      </w:r>
    </w:p>
    <w:p w14:paraId="60782F95" w14:textId="77777777" w:rsidR="00EA68B1" w:rsidRPr="00996605" w:rsidRDefault="00EA68B1" w:rsidP="00EA68B1">
      <w:pPr>
        <w:spacing w:line="240" w:lineRule="auto"/>
        <w:contextualSpacing/>
        <w:jc w:val="both"/>
        <w:rPr>
          <w:rFonts w:ascii="Univers" w:hAnsi="Univers" w:cs="Arial"/>
          <w:color w:val="000000" w:themeColor="text1"/>
        </w:rPr>
      </w:pPr>
    </w:p>
    <w:p w14:paraId="7DC6636E" w14:textId="77777777" w:rsidR="00EA68B1" w:rsidRPr="00996605" w:rsidRDefault="00EA68B1" w:rsidP="00EA68B1">
      <w:pPr>
        <w:spacing w:line="240" w:lineRule="auto"/>
        <w:contextualSpacing/>
        <w:jc w:val="both"/>
        <w:rPr>
          <w:rFonts w:ascii="Univers" w:hAnsi="Univers" w:cs="Arial"/>
          <w:b/>
          <w:color w:val="000000" w:themeColor="text1"/>
        </w:rPr>
      </w:pPr>
      <w:r w:rsidRPr="00996605">
        <w:rPr>
          <w:rFonts w:ascii="Univers" w:hAnsi="Univers" w:cs="Arial"/>
          <w:b/>
          <w:color w:val="000000" w:themeColor="text1"/>
        </w:rPr>
        <w:t>Einfache Integration</w:t>
      </w:r>
    </w:p>
    <w:p w14:paraId="3EE18047" w14:textId="77777777" w:rsidR="00EA68B1" w:rsidRPr="00996605" w:rsidRDefault="00EA68B1" w:rsidP="00EA68B1">
      <w:pPr>
        <w:spacing w:line="240" w:lineRule="auto"/>
        <w:contextualSpacing/>
        <w:jc w:val="both"/>
        <w:rPr>
          <w:rFonts w:ascii="Univers" w:hAnsi="Univers" w:cs="Arial"/>
          <w:color w:val="000000" w:themeColor="text1"/>
        </w:rPr>
      </w:pPr>
      <w:r w:rsidRPr="00996605">
        <w:rPr>
          <w:rFonts w:ascii="Univers" w:hAnsi="Univers" w:cs="Arial"/>
          <w:color w:val="000000" w:themeColor="text1"/>
        </w:rPr>
        <w:t xml:space="preserve">DA220 </w:t>
      </w:r>
      <w:proofErr w:type="spellStart"/>
      <w:r w:rsidRPr="00996605">
        <w:rPr>
          <w:rFonts w:ascii="Univers" w:hAnsi="Univers" w:cs="Arial"/>
          <w:color w:val="000000" w:themeColor="text1"/>
        </w:rPr>
        <w:t>Linerless</w:t>
      </w:r>
      <w:proofErr w:type="spellEnd"/>
      <w:r w:rsidRPr="00996605">
        <w:rPr>
          <w:rFonts w:ascii="Univers" w:hAnsi="Univers" w:cs="Arial"/>
          <w:color w:val="000000" w:themeColor="text1"/>
        </w:rPr>
        <w:t xml:space="preserve"> verfügt über 128 MB Flash-Speicher und 64 MB SDRAM für die einfache Speicherung von Schriftarten, internationalen Zeichensätzen und Grafiken. Vollständig kompatible branchenübliche Emulationen sowie verschiedene Druckersprachen ermöglichen, vorhandene Geräte direkt zu ersetzen. Schnittstellen für USB 2.0, USB Host, RS-232 und Ethernet sorgen für umfangreiche Konnektivität. 802.11 a/b/g/n WiFi, Bluetooth sowie </w:t>
      </w:r>
      <w:proofErr w:type="spellStart"/>
      <w:r w:rsidRPr="00996605">
        <w:rPr>
          <w:rFonts w:ascii="Univers" w:hAnsi="Univers" w:cs="Arial"/>
          <w:color w:val="000000" w:themeColor="text1"/>
        </w:rPr>
        <w:t>MFi</w:t>
      </w:r>
      <w:proofErr w:type="spellEnd"/>
      <w:r w:rsidRPr="00996605">
        <w:rPr>
          <w:rFonts w:ascii="Univers" w:hAnsi="Univers" w:cs="Arial"/>
          <w:color w:val="000000" w:themeColor="text1"/>
        </w:rPr>
        <w:t xml:space="preserve"> Bluetooth sind optional ab Werk erhältlich.</w:t>
      </w:r>
    </w:p>
    <w:p w14:paraId="6C02ED72" w14:textId="77777777" w:rsidR="00EA68B1" w:rsidRPr="00996605" w:rsidRDefault="00EA68B1" w:rsidP="00EA68B1">
      <w:pPr>
        <w:spacing w:line="240" w:lineRule="auto"/>
        <w:contextualSpacing/>
        <w:jc w:val="both"/>
        <w:rPr>
          <w:rFonts w:ascii="Univers" w:hAnsi="Univers" w:cs="Arial"/>
          <w:color w:val="000000" w:themeColor="text1"/>
        </w:rPr>
      </w:pPr>
    </w:p>
    <w:p w14:paraId="475C1D75" w14:textId="77777777" w:rsidR="00EA68B1" w:rsidRPr="00996605" w:rsidRDefault="00EA68B1" w:rsidP="00EA68B1">
      <w:pPr>
        <w:spacing w:line="240" w:lineRule="auto"/>
        <w:contextualSpacing/>
        <w:jc w:val="both"/>
        <w:rPr>
          <w:rFonts w:ascii="Univers" w:hAnsi="Univers" w:cs="Arial"/>
          <w:color w:val="000000" w:themeColor="text1"/>
        </w:rPr>
      </w:pPr>
      <w:r w:rsidRPr="00996605">
        <w:rPr>
          <w:rFonts w:ascii="Univers" w:hAnsi="Univers" w:cs="Arial"/>
          <w:color w:val="000000" w:themeColor="text1"/>
        </w:rPr>
        <w:t xml:space="preserve">Auch die Drucker DA220, DA220 HC, DA320 und DA320 HC von TSC Auto ID können optional mit einem optimierten </w:t>
      </w:r>
      <w:proofErr w:type="spellStart"/>
      <w:r w:rsidRPr="00996605">
        <w:rPr>
          <w:rFonts w:ascii="Univers" w:hAnsi="Univers" w:cs="Arial"/>
          <w:color w:val="000000" w:themeColor="text1"/>
        </w:rPr>
        <w:t>Linerless</w:t>
      </w:r>
      <w:proofErr w:type="spellEnd"/>
      <w:r w:rsidRPr="00996605">
        <w:rPr>
          <w:rFonts w:ascii="Univers" w:hAnsi="Univers" w:cs="Arial"/>
          <w:color w:val="000000" w:themeColor="text1"/>
        </w:rPr>
        <w:t>-Cutter-Modul ausgerüstet werden.</w:t>
      </w:r>
    </w:p>
    <w:p w14:paraId="33E2F2D6" w14:textId="77777777" w:rsidR="00EA68B1" w:rsidRPr="00996605" w:rsidRDefault="00EA68B1" w:rsidP="00EA68B1">
      <w:pPr>
        <w:spacing w:line="240" w:lineRule="auto"/>
        <w:contextualSpacing/>
        <w:jc w:val="both"/>
        <w:rPr>
          <w:rFonts w:ascii="Univers" w:hAnsi="Univers" w:cs="Arial"/>
          <w:color w:val="000000" w:themeColor="text1"/>
        </w:rPr>
      </w:pPr>
    </w:p>
    <w:p w14:paraId="248AD3B6" w14:textId="77777777" w:rsidR="00EA68B1" w:rsidRDefault="00EA68B1" w:rsidP="00EA68B1">
      <w:pPr>
        <w:spacing w:line="240" w:lineRule="auto"/>
        <w:contextualSpacing/>
        <w:jc w:val="both"/>
        <w:rPr>
          <w:rFonts w:ascii="Univers" w:hAnsi="Univers" w:cs="Arial"/>
          <w:bCs/>
        </w:rPr>
      </w:pPr>
      <w:r w:rsidRPr="00996605">
        <w:rPr>
          <w:rFonts w:ascii="Univers" w:hAnsi="Univers" w:cs="Arial"/>
          <w:color w:val="000000" w:themeColor="text1"/>
        </w:rPr>
        <w:t xml:space="preserve">Um mehr über den </w:t>
      </w:r>
      <w:hyperlink r:id="rId25" w:history="1">
        <w:r w:rsidRPr="00996605">
          <w:rPr>
            <w:rStyle w:val="Hyperlink"/>
            <w:rFonts w:ascii="Univers" w:hAnsi="Univers" w:cs="Arial"/>
          </w:rPr>
          <w:t xml:space="preserve">DA220 </w:t>
        </w:r>
        <w:proofErr w:type="spellStart"/>
        <w:r w:rsidRPr="00996605">
          <w:rPr>
            <w:rStyle w:val="Hyperlink"/>
            <w:rFonts w:ascii="Univers" w:hAnsi="Univers" w:cs="Arial"/>
          </w:rPr>
          <w:t>Linerless</w:t>
        </w:r>
        <w:proofErr w:type="spellEnd"/>
      </w:hyperlink>
      <w:r w:rsidRPr="00996605">
        <w:rPr>
          <w:rFonts w:ascii="Univers" w:hAnsi="Univers" w:cs="Arial"/>
          <w:color w:val="000000" w:themeColor="text1"/>
        </w:rPr>
        <w:t xml:space="preserve"> von TSC Auto ID zu erfahren, besuchen Sie die Website.</w:t>
      </w:r>
    </w:p>
    <w:p w14:paraId="7CE8AA08" w14:textId="77777777" w:rsidR="00EA68B1" w:rsidRDefault="00EA68B1" w:rsidP="00EA68B1">
      <w:pPr>
        <w:spacing w:line="240" w:lineRule="auto"/>
        <w:contextualSpacing/>
        <w:jc w:val="both"/>
        <w:rPr>
          <w:rFonts w:ascii="Univers" w:hAnsi="Univers" w:cs="Arial"/>
          <w:bCs/>
        </w:rPr>
      </w:pPr>
    </w:p>
    <w:p w14:paraId="04CFE899" w14:textId="77777777" w:rsidR="00EA68B1" w:rsidRPr="0027269B" w:rsidRDefault="00EA68B1" w:rsidP="00EA68B1">
      <w:pPr>
        <w:pBdr>
          <w:top w:val="nil"/>
          <w:left w:val="nil"/>
          <w:bottom w:val="nil"/>
          <w:right w:val="nil"/>
          <w:between w:val="nil"/>
        </w:pBdr>
        <w:spacing w:line="240" w:lineRule="auto"/>
        <w:contextualSpacing/>
        <w:jc w:val="both"/>
        <w:rPr>
          <w:rFonts w:ascii="Univers" w:hAnsi="Univers" w:cs="Arial"/>
          <w:color w:val="000000"/>
        </w:rPr>
      </w:pPr>
      <w:r w:rsidRPr="0027269B">
        <w:rPr>
          <w:rFonts w:ascii="Univers" w:hAnsi="Univers" w:cs="Arial"/>
          <w:b/>
          <w:color w:val="000000"/>
        </w:rPr>
        <w:t>Über TSC Auto ID</w:t>
      </w:r>
      <w:r w:rsidRPr="0027269B">
        <w:rPr>
          <w:rFonts w:ascii="Univers" w:hAnsi="Univers" w:cs="Arial"/>
          <w:color w:val="000000"/>
        </w:rPr>
        <w:t>:</w:t>
      </w:r>
    </w:p>
    <w:p w14:paraId="371AFA71"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2106981F" w14:textId="77777777" w:rsidR="00EA68B1" w:rsidRDefault="00EA68B1" w:rsidP="00EA68B1">
      <w:pPr>
        <w:spacing w:line="240" w:lineRule="auto"/>
        <w:contextualSpacing/>
        <w:jc w:val="both"/>
        <w:rPr>
          <w:rFonts w:ascii="Univers" w:hAnsi="Univers" w:cs="Arial"/>
          <w:color w:val="000000"/>
        </w:rPr>
      </w:pPr>
    </w:p>
    <w:p w14:paraId="1506934A"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lastRenderedPageBreak/>
        <w:t xml:space="preserve">Das Unternehmen strebt stets nach Innovation und hat sein Portfolio durch strategische Übernahmen erweitert. Die Akquisition von </w:t>
      </w:r>
      <w:proofErr w:type="spellStart"/>
      <w:r w:rsidRPr="005C7271">
        <w:rPr>
          <w:rFonts w:ascii="Univers" w:hAnsi="Univers" w:cs="Arial"/>
          <w:color w:val="000000"/>
        </w:rPr>
        <w:t>Bluebird</w:t>
      </w:r>
      <w:proofErr w:type="spellEnd"/>
      <w:r w:rsidRPr="005C7271">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sidRPr="005C7271">
        <w:rPr>
          <w:rFonts w:ascii="Univers" w:hAnsi="Univers" w:cs="Arial"/>
          <w:color w:val="000000"/>
        </w:rPr>
        <w:t>to</w:t>
      </w:r>
      <w:proofErr w:type="spellEnd"/>
      <w:r w:rsidRPr="005C7271">
        <w:rPr>
          <w:rFonts w:ascii="Univers" w:hAnsi="Univers" w:cs="Arial"/>
          <w:color w:val="000000"/>
        </w:rPr>
        <w:t>-End-Automatisierungslösungen für den Einzelhandel, die Logistik, die Fertigung und das Gesundheitswesen anbieten.</w:t>
      </w:r>
    </w:p>
    <w:p w14:paraId="384D2FF0" w14:textId="77777777" w:rsidR="00EA68B1" w:rsidRDefault="00EA68B1" w:rsidP="00EA68B1">
      <w:pPr>
        <w:spacing w:line="240" w:lineRule="auto"/>
        <w:contextualSpacing/>
        <w:jc w:val="both"/>
        <w:rPr>
          <w:rFonts w:ascii="Univers" w:hAnsi="Univers" w:cs="Arial"/>
          <w:color w:val="000000"/>
        </w:rPr>
      </w:pPr>
    </w:p>
    <w:p w14:paraId="0434CA8E"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TSC Auto ID ist weltweit im Einsatz für technische Spitzenleistung und skalierbare Innovationen.</w:t>
      </w:r>
    </w:p>
    <w:p w14:paraId="784B5E2F" w14:textId="77777777" w:rsidR="00EA68B1" w:rsidRDefault="00EA68B1" w:rsidP="00EA68B1">
      <w:pPr>
        <w:spacing w:line="240" w:lineRule="auto"/>
        <w:contextualSpacing/>
        <w:jc w:val="both"/>
        <w:rPr>
          <w:rFonts w:ascii="Univers" w:hAnsi="Univers" w:cs="Arial"/>
          <w:color w:val="000000"/>
        </w:rPr>
      </w:pPr>
    </w:p>
    <w:p w14:paraId="7E691E8A"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 xml:space="preserve">Weitere Informationen finden Sie unter </w:t>
      </w:r>
      <w:hyperlink r:id="rId26" w:history="1">
        <w:r w:rsidRPr="00CA26E4">
          <w:rPr>
            <w:rStyle w:val="Hyperlink"/>
            <w:rFonts w:ascii="Univers" w:hAnsi="Univers" w:cs="Arial"/>
          </w:rPr>
          <w:t>www.tscprinters.com</w:t>
        </w:r>
      </w:hyperlink>
      <w:r w:rsidRPr="005C7271">
        <w:rPr>
          <w:rFonts w:ascii="Univers" w:hAnsi="Univers" w:cs="Arial"/>
          <w:color w:val="000000"/>
        </w:rPr>
        <w:t>.</w:t>
      </w:r>
    </w:p>
    <w:p w14:paraId="21C5A2E0" w14:textId="77777777" w:rsidR="00EA68B1" w:rsidRDefault="00EA68B1" w:rsidP="00EA68B1">
      <w:pPr>
        <w:spacing w:line="240" w:lineRule="auto"/>
        <w:contextualSpacing/>
        <w:jc w:val="both"/>
        <w:rPr>
          <w:rFonts w:ascii="Univers" w:hAnsi="Univers" w:cs="Arial"/>
          <w:color w:val="000000"/>
        </w:rPr>
      </w:pPr>
    </w:p>
    <w:p w14:paraId="36061FE7" w14:textId="77777777" w:rsidR="00EA68B1" w:rsidRDefault="00EA68B1" w:rsidP="00EA68B1">
      <w:pPr>
        <w:spacing w:line="240" w:lineRule="auto"/>
        <w:contextualSpacing/>
        <w:jc w:val="both"/>
        <w:rPr>
          <w:rFonts w:ascii="Univers" w:hAnsi="Univers" w:cs="Arial"/>
          <w:color w:val="000000"/>
        </w:rPr>
      </w:pPr>
      <w:r w:rsidRPr="002F2323">
        <w:rPr>
          <w:rFonts w:ascii="Univers" w:hAnsi="Univers" w:cs="Arial"/>
          <w:color w:val="000000"/>
        </w:rPr>
        <w:t xml:space="preserve">LinkedIn: </w:t>
      </w:r>
      <w:hyperlink r:id="rId27" w:history="1">
        <w:r w:rsidRPr="00854AB8">
          <w:rPr>
            <w:rStyle w:val="Hyperlink"/>
            <w:rFonts w:ascii="Univers" w:hAnsi="Univers" w:cs="Arial"/>
          </w:rPr>
          <w:t>https://www.linkedin.com/showcase/tsc-auto-id-emea</w:t>
        </w:r>
      </w:hyperlink>
    </w:p>
    <w:p w14:paraId="2402A10F" w14:textId="77777777" w:rsidR="00EA68B1" w:rsidRDefault="00EA68B1" w:rsidP="00EA68B1">
      <w:pPr>
        <w:spacing w:line="240" w:lineRule="auto"/>
        <w:contextualSpacing/>
        <w:jc w:val="both"/>
        <w:rPr>
          <w:rFonts w:ascii="Univers" w:hAnsi="Univers" w:cs="Arial"/>
          <w:color w:val="000000"/>
        </w:rPr>
      </w:pPr>
    </w:p>
    <w:p w14:paraId="13E98283" w14:textId="77777777" w:rsidR="00EA68B1" w:rsidRPr="00A062E8" w:rsidRDefault="00EA68B1" w:rsidP="00EA68B1">
      <w:pPr>
        <w:spacing w:line="240" w:lineRule="auto"/>
        <w:contextualSpacing/>
        <w:jc w:val="both"/>
        <w:rPr>
          <w:rFonts w:ascii="Univers" w:hAnsi="Univers"/>
          <w:lang w:eastAsia="ja-JP"/>
        </w:rPr>
      </w:pPr>
      <w:r w:rsidRPr="00835BDB">
        <w:rPr>
          <w:rFonts w:ascii="Univers" w:hAnsi="Univers"/>
          <w:lang w:eastAsia="ja-JP"/>
        </w:rPr>
        <w:t xml:space="preserve">Umfang: </w:t>
      </w:r>
      <w:r>
        <w:rPr>
          <w:rFonts w:ascii="Univers" w:hAnsi="Univers"/>
          <w:lang w:eastAsia="ja-JP"/>
        </w:rPr>
        <w:t>3</w:t>
      </w:r>
      <w:r w:rsidRPr="00835BDB">
        <w:rPr>
          <w:rFonts w:ascii="Univers" w:hAnsi="Univers"/>
          <w:lang w:eastAsia="ja-JP"/>
        </w:rPr>
        <w:t>.</w:t>
      </w:r>
      <w:r>
        <w:rPr>
          <w:rFonts w:ascii="Univers" w:hAnsi="Univers"/>
          <w:lang w:eastAsia="ja-JP"/>
        </w:rPr>
        <w:t>417</w:t>
      </w:r>
      <w:r w:rsidRPr="00835BDB">
        <w:rPr>
          <w:rFonts w:ascii="Univers" w:hAnsi="Univers"/>
          <w:lang w:eastAsia="ja-JP"/>
        </w:rPr>
        <w:t xml:space="preserve"> Zeichen</w:t>
      </w:r>
      <w:r w:rsidRPr="00A062E8">
        <w:rPr>
          <w:rFonts w:ascii="Univers" w:hAnsi="Univers"/>
          <w:lang w:eastAsia="ja-JP"/>
        </w:rPr>
        <w:t xml:space="preserve"> inkl. Leerzeichen</w:t>
      </w:r>
    </w:p>
    <w:p w14:paraId="004088B3" w14:textId="77777777" w:rsidR="00EA68B1" w:rsidRPr="00AB4B04" w:rsidRDefault="00EA68B1" w:rsidP="00EA68B1">
      <w:pPr>
        <w:spacing w:line="240" w:lineRule="auto"/>
        <w:contextualSpacing/>
        <w:jc w:val="both"/>
        <w:rPr>
          <w:rFonts w:ascii="Univers" w:hAnsi="Univers"/>
          <w:b/>
          <w:color w:val="000000"/>
        </w:rPr>
      </w:pPr>
    </w:p>
    <w:p w14:paraId="46C8FBD7" w14:textId="77777777" w:rsidR="00EA68B1" w:rsidRPr="00AB4B04" w:rsidRDefault="00EA68B1" w:rsidP="00EA68B1">
      <w:pPr>
        <w:spacing w:line="240" w:lineRule="auto"/>
        <w:contextualSpacing/>
        <w:jc w:val="both"/>
        <w:rPr>
          <w:rFonts w:ascii="Univers" w:hAnsi="Univers"/>
          <w:b/>
          <w:color w:val="000000"/>
        </w:rPr>
      </w:pPr>
      <w:r w:rsidRPr="00AB4B04">
        <w:rPr>
          <w:rFonts w:ascii="Univers" w:hAnsi="Univers"/>
          <w:b/>
          <w:color w:val="000000"/>
        </w:rPr>
        <w:t>Pressekontakt:</w:t>
      </w:r>
    </w:p>
    <w:p w14:paraId="27724585" w14:textId="77777777" w:rsidR="00EA68B1" w:rsidRPr="00631AED"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sidRPr="00631AED">
        <w:rPr>
          <w:rFonts w:ascii="Univers" w:hAnsi="Univers" w:cs="Arial"/>
          <w:color w:val="000000"/>
          <w:sz w:val="22"/>
          <w:szCs w:val="22"/>
          <w:lang w:val="en-US"/>
        </w:rPr>
        <w:t>TSC Auto ID Technology EMEA GmbH</w:t>
      </w:r>
    </w:p>
    <w:p w14:paraId="65E1BC15" w14:textId="77777777" w:rsidR="00EA68B1" w:rsidRPr="00631AED"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1FF95762" w14:textId="77777777" w:rsidR="00EA68B1" w:rsidRPr="00631AED" w:rsidRDefault="00EA68B1" w:rsidP="00EA68B1">
      <w:pPr>
        <w:spacing w:line="240" w:lineRule="auto"/>
        <w:contextualSpacing/>
        <w:jc w:val="both"/>
        <w:rPr>
          <w:rFonts w:ascii="Univers" w:hAnsi="Univers" w:cs="Arial"/>
          <w:color w:val="000000"/>
          <w:lang w:val="en-US"/>
        </w:rPr>
      </w:pPr>
      <w:r w:rsidRPr="00631AED">
        <w:rPr>
          <w:rFonts w:ascii="Univers" w:hAnsi="Univers" w:cs="Arial"/>
          <w:color w:val="000000"/>
          <w:lang w:val="en-US"/>
        </w:rPr>
        <w:t>85</w:t>
      </w:r>
      <w:r>
        <w:rPr>
          <w:rFonts w:ascii="Univers" w:hAnsi="Univers" w:cs="Arial"/>
          <w:color w:val="000000"/>
          <w:lang w:val="en-US"/>
        </w:rPr>
        <w:t>540</w:t>
      </w:r>
      <w:r w:rsidRPr="00631AED">
        <w:rPr>
          <w:rFonts w:ascii="Univers" w:hAnsi="Univers" w:cs="Arial"/>
          <w:color w:val="000000"/>
          <w:lang w:val="en-US"/>
        </w:rPr>
        <w:t xml:space="preserve"> </w:t>
      </w:r>
      <w:proofErr w:type="spellStart"/>
      <w:r>
        <w:rPr>
          <w:rFonts w:ascii="Univers" w:hAnsi="Univers" w:cs="Arial"/>
          <w:color w:val="000000"/>
          <w:lang w:val="en-US"/>
        </w:rPr>
        <w:t>Haar</w:t>
      </w:r>
      <w:proofErr w:type="spellEnd"/>
    </w:p>
    <w:p w14:paraId="3B9A17B4"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28" w:history="1">
        <w:r w:rsidRPr="00EA68B1">
          <w:rPr>
            <w:rStyle w:val="Hyperlink"/>
            <w:rFonts w:ascii="Univers" w:hAnsi="Univers" w:cs="Arial"/>
            <w:lang w:val="en-US"/>
          </w:rPr>
          <w:t>marketing@tscprinters.eu</w:t>
        </w:r>
      </w:hyperlink>
    </w:p>
    <w:p w14:paraId="218C2AB6" w14:textId="77777777" w:rsidR="00EA68B1" w:rsidRPr="00EA68B1" w:rsidRDefault="00EA68B1" w:rsidP="00EA68B1">
      <w:pPr>
        <w:spacing w:line="240" w:lineRule="auto"/>
        <w:ind w:right="567"/>
        <w:contextualSpacing/>
        <w:jc w:val="both"/>
        <w:rPr>
          <w:rStyle w:val="Hyperlink"/>
          <w:rFonts w:ascii="Univers" w:hAnsi="Univers" w:cs="Arial"/>
          <w:lang w:val="en-US"/>
        </w:rPr>
      </w:pPr>
      <w:r w:rsidRPr="00EA68B1">
        <w:rPr>
          <w:rFonts w:ascii="Univers" w:hAnsi="Univers" w:cs="Arial"/>
          <w:lang w:val="en-US"/>
        </w:rPr>
        <w:t xml:space="preserve">Web: </w:t>
      </w:r>
      <w:hyperlink r:id="rId29" w:history="1">
        <w:r w:rsidRPr="00EA68B1">
          <w:rPr>
            <w:rStyle w:val="Hyperlink"/>
            <w:rFonts w:ascii="Univers" w:hAnsi="Univers" w:cs="Arial"/>
            <w:lang w:val="en-US"/>
          </w:rPr>
          <w:t>www.tscprinters.com</w:t>
        </w:r>
      </w:hyperlink>
    </w:p>
    <w:p w14:paraId="194F4530" w14:textId="77777777" w:rsidR="00EA68B1" w:rsidRPr="00EA68B1" w:rsidRDefault="00EA68B1" w:rsidP="00EA68B1">
      <w:pPr>
        <w:spacing w:line="240" w:lineRule="auto"/>
        <w:contextualSpacing/>
        <w:jc w:val="both"/>
        <w:rPr>
          <w:rFonts w:ascii="Univers" w:hAnsi="Univers" w:cs="Arial"/>
          <w:b/>
          <w:color w:val="000000"/>
          <w:lang w:val="en-US"/>
        </w:rPr>
      </w:pPr>
    </w:p>
    <w:p w14:paraId="111DF757"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45A68139"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1FB83F86"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7A69CD05"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47EB34BF"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25536E03" w14:textId="77777777" w:rsidR="00EA68B1" w:rsidRPr="00EA68B1" w:rsidRDefault="00EA68B1" w:rsidP="00EA68B1">
      <w:pPr>
        <w:spacing w:line="240" w:lineRule="auto"/>
        <w:contextualSpacing/>
        <w:jc w:val="both"/>
        <w:rPr>
          <w:rStyle w:val="Hyperlink"/>
          <w:rFonts w:ascii="Univers" w:hAnsi="Univers" w:cs="Arial"/>
          <w:lang w:val="en-US"/>
        </w:rPr>
      </w:pPr>
      <w:r w:rsidRPr="00EA68B1">
        <w:rPr>
          <w:rFonts w:ascii="Univers" w:hAnsi="Univers" w:cs="Arial"/>
          <w:lang w:val="en-US"/>
        </w:rPr>
        <w:t>Mail:</w:t>
      </w:r>
      <w:r w:rsidRPr="00EA68B1">
        <w:rPr>
          <w:rFonts w:ascii="Univers" w:hAnsi="Univers"/>
          <w:lang w:val="en-US"/>
        </w:rPr>
        <w:t xml:space="preserve"> </w:t>
      </w:r>
      <w:hyperlink r:id="rId30" w:history="1">
        <w:r w:rsidRPr="00EA68B1">
          <w:rPr>
            <w:rStyle w:val="Hyperlink"/>
            <w:rFonts w:ascii="Univers" w:hAnsi="Univers" w:cs="Arial"/>
            <w:lang w:val="en-US"/>
          </w:rPr>
          <w:t>spengler@azetpr.com</w:t>
        </w:r>
      </w:hyperlink>
    </w:p>
    <w:p w14:paraId="0CB02EC7" w14:textId="77777777" w:rsidR="00EA68B1" w:rsidRPr="00E354A4" w:rsidRDefault="00EA68B1" w:rsidP="00EA68B1">
      <w:pPr>
        <w:pBdr>
          <w:top w:val="nil"/>
          <w:left w:val="nil"/>
          <w:bottom w:val="nil"/>
          <w:right w:val="nil"/>
          <w:between w:val="nil"/>
        </w:pBdr>
        <w:spacing w:line="240" w:lineRule="auto"/>
        <w:contextualSpacing/>
        <w:jc w:val="both"/>
        <w:rPr>
          <w:rStyle w:val="Hyperlink"/>
          <w:rFonts w:ascii="Univers" w:hAnsi="Univers" w:cs="Arial"/>
        </w:rPr>
      </w:pPr>
      <w:r w:rsidRPr="00E354A4">
        <w:rPr>
          <w:rFonts w:ascii="Univers" w:hAnsi="Univers" w:cs="Arial"/>
        </w:rPr>
        <w:t xml:space="preserve">Web: </w:t>
      </w:r>
      <w:hyperlink r:id="rId31" w:history="1">
        <w:r w:rsidRPr="00E354A4">
          <w:rPr>
            <w:rStyle w:val="Hyperlink"/>
            <w:rFonts w:ascii="Univers" w:hAnsi="Univers" w:cs="Arial"/>
          </w:rPr>
          <w:t>www.azetpr.com</w:t>
        </w:r>
      </w:hyperlink>
    </w:p>
    <w:p w14:paraId="5DFF38EC" w14:textId="77777777" w:rsidR="00EA68B1" w:rsidRPr="00E354A4" w:rsidRDefault="00EA68B1" w:rsidP="00EA68B1">
      <w:pPr>
        <w:spacing w:line="240" w:lineRule="auto"/>
        <w:contextualSpacing/>
        <w:jc w:val="both"/>
        <w:rPr>
          <w:rStyle w:val="Hyperlink"/>
          <w:rFonts w:ascii="Univers" w:hAnsi="Univers" w:cs="Arial"/>
        </w:rPr>
      </w:pPr>
    </w:p>
    <w:p w14:paraId="23378B28" w14:textId="77777777" w:rsidR="00EA68B1" w:rsidRPr="00EC39FB" w:rsidRDefault="00EA68B1" w:rsidP="00EA68B1">
      <w:pPr>
        <w:pStyle w:val="11ImagesSubheading"/>
        <w:spacing w:line="240" w:lineRule="auto"/>
        <w:contextualSpacing/>
        <w:rPr>
          <w:rFonts w:ascii="Univers" w:hAnsi="Univers" w:cs="Arial"/>
          <w:szCs w:val="22"/>
          <w:lang w:val="de-DE"/>
        </w:rPr>
      </w:pPr>
      <w:r w:rsidRPr="00EC39FB">
        <w:rPr>
          <w:rFonts w:ascii="Univers" w:hAnsi="Univers" w:cs="Arial"/>
          <w:bCs/>
          <w:szCs w:val="22"/>
          <w:lang w:val="de-DE"/>
        </w:rPr>
        <w:t xml:space="preserve">Folgendes </w:t>
      </w:r>
      <w:r w:rsidRPr="00EC39FB">
        <w:rPr>
          <w:rFonts w:ascii="Univers" w:hAnsi="Univers" w:cs="Arial"/>
          <w:szCs w:val="22"/>
          <w:lang w:val="de-DE"/>
        </w:rPr>
        <w:t>Bildmaterial ist der Presseinformation beigefügt:</w:t>
      </w:r>
    </w:p>
    <w:p w14:paraId="24E233B5" w14:textId="77777777" w:rsidR="00EA68B1" w:rsidRPr="00EC39FB" w:rsidRDefault="00EA68B1" w:rsidP="00EA68B1">
      <w:pPr>
        <w:spacing w:line="240" w:lineRule="auto"/>
        <w:contextualSpacing/>
        <w:rPr>
          <w:rFonts w:ascii="Univers" w:hAnsi="Univers"/>
          <w:lang w:eastAsia="ja-JP"/>
        </w:rPr>
      </w:pPr>
    </w:p>
    <w:p w14:paraId="14E666BF" w14:textId="4A8B75B8" w:rsidR="00EA68B1" w:rsidRPr="00A03C89" w:rsidRDefault="00EA68B1" w:rsidP="00A03C89">
      <w:pPr>
        <w:pStyle w:val="Listenabsatz"/>
        <w:numPr>
          <w:ilvl w:val="0"/>
          <w:numId w:val="17"/>
        </w:numPr>
        <w:spacing w:after="0" w:line="240" w:lineRule="auto"/>
        <w:rPr>
          <w:rFonts w:ascii="Univers" w:hAnsi="Univers" w:cs="Arial"/>
        </w:rPr>
      </w:pPr>
      <w:r w:rsidRPr="00A03C89">
        <w:rPr>
          <w:rFonts w:ascii="Univers" w:hAnsi="Univers" w:cs="Arial"/>
        </w:rPr>
        <w:t xml:space="preserve">Der optimierte </w:t>
      </w:r>
      <w:proofErr w:type="spellStart"/>
      <w:r w:rsidRPr="00A03C89">
        <w:rPr>
          <w:rFonts w:ascii="Univers" w:hAnsi="Univers" w:cs="Arial"/>
        </w:rPr>
        <w:t>Linerless</w:t>
      </w:r>
      <w:proofErr w:type="spellEnd"/>
      <w:r w:rsidRPr="00A03C89">
        <w:rPr>
          <w:rFonts w:ascii="Univers" w:hAnsi="Univers" w:cs="Arial"/>
        </w:rPr>
        <w:t>-Cutter von TSC Auto ID sorgt für konstant hohe Leistung, verringert Ausfallzeiten und überzeugt mit langer Verwendungsdauer bei der Verarbeitung trägerloser Etiketten. © TSC Auto ID</w:t>
      </w:r>
    </w:p>
    <w:p w14:paraId="66006582" w14:textId="77777777" w:rsidR="00EA68B1" w:rsidRPr="00906EBB" w:rsidRDefault="00210EB8" w:rsidP="00EA68B1">
      <w:pPr>
        <w:autoSpaceDE w:val="0"/>
        <w:autoSpaceDN w:val="0"/>
        <w:adjustRightInd w:val="0"/>
        <w:spacing w:line="240" w:lineRule="auto"/>
        <w:ind w:firstLine="360"/>
        <w:contextualSpacing/>
        <w:rPr>
          <w:rFonts w:ascii="Univers" w:hAnsi="Univers"/>
        </w:rPr>
      </w:pPr>
      <w:hyperlink r:id="rId32" w:history="1">
        <w:r w:rsidR="00EA68B1" w:rsidRPr="00AC3560">
          <w:rPr>
            <w:rStyle w:val="Hyperlink"/>
            <w:rFonts w:ascii="Univers" w:hAnsi="Univers"/>
          </w:rPr>
          <w:t>Download</w:t>
        </w:r>
      </w:hyperlink>
    </w:p>
    <w:p w14:paraId="384307F1" w14:textId="77777777" w:rsidR="00EA68B1" w:rsidRPr="00906EBB" w:rsidRDefault="00EA68B1" w:rsidP="00EA68B1">
      <w:pPr>
        <w:autoSpaceDE w:val="0"/>
        <w:autoSpaceDN w:val="0"/>
        <w:adjustRightInd w:val="0"/>
        <w:spacing w:line="240" w:lineRule="auto"/>
        <w:ind w:firstLine="360"/>
        <w:contextualSpacing/>
        <w:rPr>
          <w:rFonts w:ascii="Univers" w:hAnsi="Univers"/>
        </w:rPr>
      </w:pPr>
      <w:r w:rsidRPr="0053160A">
        <w:rPr>
          <w:rFonts w:ascii="Univers" w:hAnsi="Univers"/>
          <w:noProof/>
          <w:color w:val="000000" w:themeColor="text1"/>
        </w:rPr>
        <w:lastRenderedPageBreak/>
        <w:drawing>
          <wp:inline distT="0" distB="0" distL="0" distR="0" wp14:anchorId="018DDB2D" wp14:editId="3A1DF5E2">
            <wp:extent cx="2160000" cy="216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160000" cy="2160000"/>
                    </a:xfrm>
                    <a:prstGeom prst="rect">
                      <a:avLst/>
                    </a:prstGeom>
                    <a:noFill/>
                    <a:ln>
                      <a:noFill/>
                    </a:ln>
                  </pic:spPr>
                </pic:pic>
              </a:graphicData>
            </a:graphic>
          </wp:inline>
        </w:drawing>
      </w:r>
    </w:p>
    <w:p w14:paraId="7E94689C" w14:textId="77777777" w:rsidR="00EA68B1" w:rsidRPr="00906EBB" w:rsidRDefault="00EA68B1" w:rsidP="00EA68B1">
      <w:pPr>
        <w:autoSpaceDE w:val="0"/>
        <w:autoSpaceDN w:val="0"/>
        <w:adjustRightInd w:val="0"/>
        <w:spacing w:line="240" w:lineRule="auto"/>
        <w:ind w:firstLine="360"/>
        <w:contextualSpacing/>
        <w:rPr>
          <w:rFonts w:ascii="Univers" w:hAnsi="Univers"/>
        </w:rPr>
      </w:pPr>
    </w:p>
    <w:p w14:paraId="1E7E347E" w14:textId="77777777" w:rsidR="00EA68B1" w:rsidRPr="00F67A28" w:rsidRDefault="00EA68B1" w:rsidP="00A03C89">
      <w:pPr>
        <w:pStyle w:val="Listenabsatz"/>
        <w:numPr>
          <w:ilvl w:val="0"/>
          <w:numId w:val="17"/>
        </w:numPr>
        <w:spacing w:after="0" w:line="240" w:lineRule="auto"/>
        <w:rPr>
          <w:rFonts w:ascii="Univers" w:hAnsi="Univers" w:cs="Arial"/>
        </w:rPr>
      </w:pPr>
      <w:r w:rsidRPr="00906EBB">
        <w:rPr>
          <w:rFonts w:ascii="Univers" w:hAnsi="Univers" w:cs="Arial"/>
        </w:rPr>
        <w:t>Der</w:t>
      </w:r>
      <w:r>
        <w:rPr>
          <w:rFonts w:ascii="Univers" w:hAnsi="Univers" w:cs="Arial"/>
        </w:rPr>
        <w:t xml:space="preserve"> </w:t>
      </w:r>
      <w:r w:rsidRPr="00F67A28">
        <w:rPr>
          <w:rFonts w:ascii="Univers" w:hAnsi="Univers" w:cs="Arial"/>
        </w:rPr>
        <w:t xml:space="preserve">optimierte </w:t>
      </w:r>
      <w:proofErr w:type="spellStart"/>
      <w:r w:rsidRPr="00F67A28">
        <w:rPr>
          <w:rFonts w:ascii="Univers" w:hAnsi="Univers" w:cs="Arial"/>
        </w:rPr>
        <w:t>Linerless</w:t>
      </w:r>
      <w:proofErr w:type="spellEnd"/>
      <w:r w:rsidRPr="00F67A28">
        <w:rPr>
          <w:rFonts w:ascii="Univers" w:hAnsi="Univers" w:cs="Arial"/>
        </w:rPr>
        <w:t>-Cutter von TSC Auto ID sorgt für konstant hohe Leistung, verringert Ausfallzeiten und überzeugt mit langer Verwendungsdauer bei der Verarbeitung trägerloser Etiketten. © TSC Auto ID</w:t>
      </w:r>
    </w:p>
    <w:p w14:paraId="6AB07726" w14:textId="77777777" w:rsidR="00EA68B1" w:rsidRPr="00906EBB" w:rsidRDefault="00210EB8" w:rsidP="00EA68B1">
      <w:pPr>
        <w:autoSpaceDE w:val="0"/>
        <w:autoSpaceDN w:val="0"/>
        <w:adjustRightInd w:val="0"/>
        <w:spacing w:line="240" w:lineRule="auto"/>
        <w:ind w:firstLine="360"/>
        <w:contextualSpacing/>
        <w:rPr>
          <w:rFonts w:ascii="Univers" w:hAnsi="Univers"/>
        </w:rPr>
      </w:pPr>
      <w:hyperlink r:id="rId34" w:history="1">
        <w:r w:rsidR="00EA68B1" w:rsidRPr="00AC3560">
          <w:rPr>
            <w:rStyle w:val="Hyperlink"/>
            <w:rFonts w:ascii="Univers" w:hAnsi="Univers"/>
          </w:rPr>
          <w:t>Download</w:t>
        </w:r>
      </w:hyperlink>
    </w:p>
    <w:p w14:paraId="0ED7E18C" w14:textId="77777777" w:rsidR="00EA68B1" w:rsidRPr="00906EBB"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2A6EC335" wp14:editId="7643A0F7">
            <wp:extent cx="2160000" cy="216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160000" cy="2160000"/>
                    </a:xfrm>
                    <a:prstGeom prst="rect">
                      <a:avLst/>
                    </a:prstGeom>
                    <a:noFill/>
                    <a:ln>
                      <a:noFill/>
                    </a:ln>
                  </pic:spPr>
                </pic:pic>
              </a:graphicData>
            </a:graphic>
          </wp:inline>
        </w:drawing>
      </w:r>
    </w:p>
    <w:p w14:paraId="0AF46B30" w14:textId="77777777" w:rsidR="00EA68B1" w:rsidRPr="00906EBB" w:rsidRDefault="00EA68B1" w:rsidP="00EA68B1">
      <w:pPr>
        <w:autoSpaceDE w:val="0"/>
        <w:autoSpaceDN w:val="0"/>
        <w:adjustRightInd w:val="0"/>
        <w:spacing w:line="240" w:lineRule="auto"/>
        <w:ind w:firstLine="360"/>
        <w:contextualSpacing/>
        <w:rPr>
          <w:rFonts w:ascii="Univers" w:hAnsi="Univers"/>
        </w:rPr>
      </w:pPr>
    </w:p>
    <w:p w14:paraId="5DC0D42C" w14:textId="77777777" w:rsidR="00EA68B1" w:rsidRPr="00F67A28" w:rsidRDefault="00EA68B1" w:rsidP="00A03C89">
      <w:pPr>
        <w:pStyle w:val="Listenabsatz"/>
        <w:numPr>
          <w:ilvl w:val="0"/>
          <w:numId w:val="17"/>
        </w:numPr>
        <w:spacing w:after="0" w:line="240" w:lineRule="auto"/>
        <w:rPr>
          <w:rFonts w:ascii="Univers" w:hAnsi="Univers" w:cs="Arial"/>
        </w:rPr>
      </w:pPr>
      <w:r w:rsidRPr="00906EBB">
        <w:rPr>
          <w:rFonts w:ascii="Univers" w:hAnsi="Univers" w:cs="Arial"/>
        </w:rPr>
        <w:t>D</w:t>
      </w:r>
      <w:r w:rsidRPr="00F67A28">
        <w:rPr>
          <w:rFonts w:ascii="Univers" w:hAnsi="Univers" w:cs="Arial"/>
        </w:rPr>
        <w:t xml:space="preserve">er Desktop-Barcode-Drucker DA220 </w:t>
      </w:r>
      <w:proofErr w:type="spellStart"/>
      <w:r w:rsidRPr="00F67A28">
        <w:rPr>
          <w:rFonts w:ascii="Univers" w:hAnsi="Univers" w:cs="Arial"/>
        </w:rPr>
        <w:t>Linerless</w:t>
      </w:r>
      <w:proofErr w:type="spellEnd"/>
      <w:r w:rsidRPr="00F67A28">
        <w:rPr>
          <w:rFonts w:ascii="Univers" w:hAnsi="Univers" w:cs="Arial"/>
        </w:rPr>
        <w:t xml:space="preserve"> von TSC Auto ID ist platzsparend, flexibel einsetzbar, nachhaltig und kosteneffizient. © TSC Auto ID</w:t>
      </w:r>
    </w:p>
    <w:p w14:paraId="49987D9E" w14:textId="77777777" w:rsidR="00EA68B1" w:rsidRPr="00EC39FB" w:rsidRDefault="00210EB8" w:rsidP="00EA68B1">
      <w:pPr>
        <w:autoSpaceDE w:val="0"/>
        <w:autoSpaceDN w:val="0"/>
        <w:adjustRightInd w:val="0"/>
        <w:spacing w:line="240" w:lineRule="auto"/>
        <w:ind w:firstLine="360"/>
        <w:contextualSpacing/>
        <w:rPr>
          <w:rFonts w:ascii="Univers" w:hAnsi="Univers"/>
        </w:rPr>
      </w:pPr>
      <w:hyperlink r:id="rId36" w:history="1">
        <w:r w:rsidR="00EA68B1" w:rsidRPr="00AC3560">
          <w:rPr>
            <w:rStyle w:val="Hyperlink"/>
            <w:rFonts w:ascii="Univers" w:hAnsi="Univers"/>
          </w:rPr>
          <w:t>Download</w:t>
        </w:r>
      </w:hyperlink>
    </w:p>
    <w:p w14:paraId="59B7D189" w14:textId="7896C0A6"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1B832655" wp14:editId="11625570">
            <wp:extent cx="2160000" cy="1627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160000" cy="1627200"/>
                    </a:xfrm>
                    <a:prstGeom prst="rect">
                      <a:avLst/>
                    </a:prstGeom>
                    <a:noFill/>
                    <a:ln>
                      <a:noFill/>
                    </a:ln>
                  </pic:spPr>
                </pic:pic>
              </a:graphicData>
            </a:graphic>
          </wp:inline>
        </w:drawing>
      </w:r>
      <w:r>
        <w:rPr>
          <w:rFonts w:ascii="Univers" w:hAnsi="Univers"/>
        </w:rPr>
        <w:br w:type="page"/>
      </w:r>
    </w:p>
    <w:p w14:paraId="1E5A6A1D"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Drucker für flexible Einsätze</w:t>
      </w:r>
    </w:p>
    <w:p w14:paraId="0DA5AB16" w14:textId="77777777" w:rsidR="00EA68B1" w:rsidRDefault="00EA68B1" w:rsidP="00EA68B1">
      <w:pPr>
        <w:spacing w:line="240" w:lineRule="auto"/>
        <w:contextualSpacing/>
        <w:rPr>
          <w:rFonts w:ascii="Univers" w:hAnsi="Univers" w:cs="Arial"/>
          <w:b/>
          <w:color w:val="222222"/>
          <w:sz w:val="44"/>
          <w:szCs w:val="44"/>
        </w:rPr>
      </w:pPr>
      <w:r>
        <w:rPr>
          <w:rFonts w:ascii="Univers" w:hAnsi="Univers" w:cs="Arial"/>
          <w:b/>
          <w:sz w:val="44"/>
          <w:szCs w:val="44"/>
        </w:rPr>
        <w:t>TH240 RFID steigert die Produktivität und optimiert die Datenerfassung</w:t>
      </w:r>
    </w:p>
    <w:p w14:paraId="27A12896" w14:textId="77777777" w:rsidR="00EA68B1" w:rsidRDefault="00EA68B1" w:rsidP="00EA68B1">
      <w:pPr>
        <w:spacing w:line="240" w:lineRule="auto"/>
        <w:contextualSpacing/>
        <w:jc w:val="both"/>
        <w:rPr>
          <w:rFonts w:ascii="Univers" w:hAnsi="Univers" w:cs="Arial"/>
          <w:color w:val="222222"/>
        </w:rPr>
      </w:pPr>
    </w:p>
    <w:p w14:paraId="6C9EC1CE" w14:textId="16F96069" w:rsidR="00EA68B1"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 xml:space="preserve">Haar, Deutschland, </w:t>
      </w:r>
      <w:r w:rsidR="00E11E65">
        <w:rPr>
          <w:rFonts w:ascii="Univers" w:hAnsi="Univers" w:cs="Arial"/>
          <w:b/>
          <w:i/>
          <w:color w:val="222222"/>
        </w:rPr>
        <w:t>1</w:t>
      </w:r>
      <w:r w:rsidR="00210EB8">
        <w:rPr>
          <w:rFonts w:ascii="Univers" w:hAnsi="Univers" w:cs="Arial"/>
          <w:b/>
          <w:i/>
          <w:color w:val="222222"/>
        </w:rPr>
        <w:t>3</w:t>
      </w:r>
      <w:r w:rsidR="00FD057F">
        <w:rPr>
          <w:rFonts w:ascii="Univers" w:hAnsi="Univers" w:cs="Arial"/>
          <w:b/>
          <w:i/>
          <w:color w:val="222222"/>
        </w:rPr>
        <w:t>.</w:t>
      </w:r>
      <w:r w:rsidR="00E11E65">
        <w:rPr>
          <w:rFonts w:ascii="Univers" w:hAnsi="Univers" w:cs="Arial"/>
          <w:b/>
          <w:i/>
          <w:color w:val="222222"/>
        </w:rPr>
        <w:t>05</w:t>
      </w:r>
      <w:r>
        <w:rPr>
          <w:rFonts w:ascii="Univers" w:hAnsi="Univers" w:cs="Arial"/>
          <w:b/>
          <w:i/>
          <w:color w:val="222222"/>
        </w:rPr>
        <w:t>.2026</w:t>
      </w:r>
      <w:r>
        <w:rPr>
          <w:rFonts w:ascii="Univers" w:hAnsi="Univers" w:cs="Arial"/>
          <w:b/>
          <w:color w:val="000000" w:themeColor="text1"/>
        </w:rPr>
        <w:t xml:space="preserve"> – Mit dem TH240 RFID von TSC Auto ID können Anwender in einem Schritt RAIN-UHF-RFID-Etiketten drucken und codieren. Der 4-Zoll-Drucker ist für verschiedenste Medientypen ausgelegt und kann an zahlreiche Arbeitsumgebungen angepasst werden. Speziell für flexible Einsätze zum Beispiel im Lager ist eine mobile Batteriestation erhältlich.</w:t>
      </w:r>
    </w:p>
    <w:p w14:paraId="217DE856" w14:textId="77777777" w:rsidR="00EA68B1" w:rsidRDefault="00EA68B1" w:rsidP="00EA68B1">
      <w:pPr>
        <w:spacing w:line="240" w:lineRule="auto"/>
        <w:contextualSpacing/>
        <w:jc w:val="both"/>
        <w:rPr>
          <w:rFonts w:ascii="Univers" w:hAnsi="Univers" w:cs="Arial"/>
          <w:color w:val="000000" w:themeColor="text1"/>
        </w:rPr>
      </w:pPr>
    </w:p>
    <w:p w14:paraId="7646DF50"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TH240 RFID von TSC Auto ID vereint zuverlässigen Etikettendruck mit integrierter RFID-Funktionalität für bessere Rückverfolgbarkeit und Datenerfassung. Die Codierung erfolgt direkt während des Druckens, sodass kein separater Prozessschritt erforderlich ist und die Produktivität steigt. Die Geräte unterstützen eine Vielzahl von Etikettentypen wie On-</w:t>
      </w:r>
      <w:proofErr w:type="spellStart"/>
      <w:r>
        <w:rPr>
          <w:rFonts w:ascii="Univers" w:hAnsi="Univers" w:cs="Arial"/>
          <w:color w:val="000000" w:themeColor="text1"/>
        </w:rPr>
        <w:t>Metal</w:t>
      </w:r>
      <w:proofErr w:type="spellEnd"/>
      <w:r>
        <w:rPr>
          <w:rFonts w:ascii="Univers" w:hAnsi="Univers" w:cs="Arial"/>
          <w:color w:val="000000" w:themeColor="text1"/>
        </w:rPr>
        <w:t>-RFID-Tags. Die automatische RFID-Kalibrierung sorgt für zuverlässige, genaue Ergebnisse.</w:t>
      </w:r>
    </w:p>
    <w:p w14:paraId="17F2097C" w14:textId="77777777" w:rsidR="00EA68B1" w:rsidRDefault="00EA68B1" w:rsidP="00EA68B1">
      <w:pPr>
        <w:spacing w:line="240" w:lineRule="auto"/>
        <w:contextualSpacing/>
        <w:jc w:val="both"/>
        <w:rPr>
          <w:rFonts w:ascii="Univers" w:hAnsi="Univers" w:cs="Arial"/>
          <w:color w:val="000000" w:themeColor="text1"/>
        </w:rPr>
      </w:pPr>
    </w:p>
    <w:p w14:paraId="3B62929E"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Mobile Batteriestation</w:t>
      </w:r>
    </w:p>
    <w:p w14:paraId="4F9F968F"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Der Desktopdrucker erzielt eine Druckgeschwindigkeit von 203 mm/s (8 </w:t>
      </w:r>
      <w:proofErr w:type="spellStart"/>
      <w:r>
        <w:rPr>
          <w:rFonts w:ascii="Univers" w:hAnsi="Univers" w:cs="Arial"/>
          <w:color w:val="000000" w:themeColor="text1"/>
        </w:rPr>
        <w:t>ips</w:t>
      </w:r>
      <w:proofErr w:type="spellEnd"/>
      <w:r>
        <w:rPr>
          <w:rFonts w:ascii="Univers" w:hAnsi="Univers" w:cs="Arial"/>
          <w:color w:val="000000" w:themeColor="text1"/>
        </w:rPr>
        <w:t>) bei einer Auflösung von 203 dpi und bietet die gewohnte Vielseitigkeit der TH Serie. In Kombination mit der mobilen, abnehmbaren Batteriestation mit können Anwender RFID-Etiketten sogar direkt im Warenlager oder an temporären Arbeitsplätzen drucken, auch ohne festen Stromanschluss.</w:t>
      </w:r>
    </w:p>
    <w:p w14:paraId="385FB9A7" w14:textId="77777777" w:rsidR="00EA68B1" w:rsidRDefault="00EA68B1" w:rsidP="00EA68B1">
      <w:pPr>
        <w:spacing w:line="240" w:lineRule="auto"/>
        <w:contextualSpacing/>
        <w:jc w:val="both"/>
        <w:rPr>
          <w:rFonts w:ascii="Univers" w:hAnsi="Univers" w:cs="Arial"/>
          <w:color w:val="000000" w:themeColor="text1"/>
        </w:rPr>
      </w:pPr>
    </w:p>
    <w:p w14:paraId="4B61FD01"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den </w:t>
      </w:r>
      <w:hyperlink r:id="rId38" w:history="1">
        <w:r>
          <w:rPr>
            <w:rStyle w:val="Hyperlink"/>
            <w:rFonts w:ascii="Univers" w:hAnsi="Univers" w:cs="Arial"/>
          </w:rPr>
          <w:t>Desktop-Barcode-Drucker TH240 RFID</w:t>
        </w:r>
      </w:hyperlink>
      <w:r>
        <w:rPr>
          <w:rFonts w:ascii="Univers" w:hAnsi="Univers" w:cs="Arial"/>
          <w:color w:val="000000" w:themeColor="text1"/>
        </w:rPr>
        <w:t xml:space="preserve"> von TSC Auto ID zu erfahren, besuchen Sie die Website.</w:t>
      </w:r>
    </w:p>
    <w:p w14:paraId="0933F831" w14:textId="77777777" w:rsidR="00EA68B1" w:rsidRDefault="00EA68B1" w:rsidP="00EA68B1">
      <w:pPr>
        <w:spacing w:line="240" w:lineRule="auto"/>
        <w:contextualSpacing/>
        <w:jc w:val="both"/>
        <w:rPr>
          <w:rFonts w:ascii="Univers" w:hAnsi="Univers" w:cs="Arial"/>
          <w:bCs/>
        </w:rPr>
      </w:pPr>
    </w:p>
    <w:p w14:paraId="29C527B3" w14:textId="77777777" w:rsidR="00EA68B1" w:rsidRDefault="00EA68B1" w:rsidP="00EA68B1">
      <w:pPr>
        <w:spacing w:line="240" w:lineRule="auto"/>
        <w:contextualSpacing/>
        <w:jc w:val="both"/>
        <w:rPr>
          <w:rFonts w:ascii="Univers" w:hAnsi="Univers" w:cs="Arial"/>
          <w:color w:val="000000"/>
        </w:rPr>
      </w:pPr>
      <w:r>
        <w:rPr>
          <w:rFonts w:ascii="Univers" w:hAnsi="Univers" w:cs="Arial"/>
          <w:b/>
          <w:color w:val="000000"/>
        </w:rPr>
        <w:t>Über TSC Auto ID</w:t>
      </w:r>
      <w:r>
        <w:rPr>
          <w:rFonts w:ascii="Univers" w:hAnsi="Univers" w:cs="Arial"/>
          <w:color w:val="000000"/>
        </w:rPr>
        <w:t>:</w:t>
      </w:r>
    </w:p>
    <w:p w14:paraId="0B90C4D7"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4BDC122B" w14:textId="77777777" w:rsidR="00EA68B1" w:rsidRDefault="00EA68B1" w:rsidP="00EA68B1">
      <w:pPr>
        <w:spacing w:line="240" w:lineRule="auto"/>
        <w:contextualSpacing/>
        <w:jc w:val="both"/>
        <w:rPr>
          <w:rFonts w:ascii="Univers" w:hAnsi="Univers" w:cs="Arial"/>
          <w:color w:val="000000"/>
        </w:rPr>
      </w:pPr>
    </w:p>
    <w:p w14:paraId="54B1DFF3"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46E94F6F" w14:textId="77777777" w:rsidR="00EA68B1" w:rsidRDefault="00EA68B1" w:rsidP="00EA68B1">
      <w:pPr>
        <w:spacing w:line="240" w:lineRule="auto"/>
        <w:contextualSpacing/>
        <w:jc w:val="both"/>
        <w:rPr>
          <w:rFonts w:ascii="Univers" w:hAnsi="Univers" w:cs="Arial"/>
          <w:color w:val="000000"/>
        </w:rPr>
      </w:pPr>
    </w:p>
    <w:p w14:paraId="7F992D36"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3268734B" w14:textId="77777777" w:rsidR="00EA68B1" w:rsidRDefault="00EA68B1" w:rsidP="00EA68B1">
      <w:pPr>
        <w:spacing w:line="240" w:lineRule="auto"/>
        <w:contextualSpacing/>
        <w:jc w:val="both"/>
        <w:rPr>
          <w:rFonts w:ascii="Univers" w:hAnsi="Univers" w:cs="Arial"/>
          <w:color w:val="000000"/>
        </w:rPr>
      </w:pPr>
    </w:p>
    <w:p w14:paraId="6C1BD5B1"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39" w:history="1">
        <w:r>
          <w:rPr>
            <w:rStyle w:val="Hyperlink"/>
            <w:rFonts w:ascii="Univers" w:hAnsi="Univers" w:cs="Arial"/>
          </w:rPr>
          <w:t>www.tscprinters.com</w:t>
        </w:r>
      </w:hyperlink>
      <w:r>
        <w:rPr>
          <w:rFonts w:ascii="Univers" w:hAnsi="Univers" w:cs="Arial"/>
          <w:color w:val="000000"/>
        </w:rPr>
        <w:t>.</w:t>
      </w:r>
    </w:p>
    <w:p w14:paraId="02E1D227" w14:textId="77777777" w:rsidR="00EA68B1" w:rsidRDefault="00EA68B1" w:rsidP="00EA68B1">
      <w:pPr>
        <w:spacing w:line="240" w:lineRule="auto"/>
        <w:contextualSpacing/>
        <w:jc w:val="both"/>
        <w:rPr>
          <w:rFonts w:ascii="Univers" w:hAnsi="Univers" w:cs="Arial"/>
          <w:color w:val="000000"/>
        </w:rPr>
      </w:pPr>
    </w:p>
    <w:p w14:paraId="2C47D68B"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40" w:history="1">
        <w:r>
          <w:rPr>
            <w:rStyle w:val="Hyperlink"/>
            <w:rFonts w:ascii="Univers" w:hAnsi="Univers" w:cs="Arial"/>
          </w:rPr>
          <w:t>https://www.linkedin.com/showcase/tsc-auto-id-emea</w:t>
        </w:r>
      </w:hyperlink>
    </w:p>
    <w:p w14:paraId="5AFE6B10" w14:textId="77777777" w:rsidR="00EA68B1" w:rsidRDefault="00EA68B1" w:rsidP="00EA68B1">
      <w:pPr>
        <w:spacing w:line="240" w:lineRule="auto"/>
        <w:contextualSpacing/>
        <w:jc w:val="both"/>
        <w:rPr>
          <w:rFonts w:ascii="Univers" w:hAnsi="Univers" w:cs="Arial"/>
          <w:color w:val="000000"/>
        </w:rPr>
      </w:pPr>
    </w:p>
    <w:p w14:paraId="6D5E2A1D"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2.350 Zeichen inkl. Leerzeichen</w:t>
      </w:r>
    </w:p>
    <w:p w14:paraId="3B0A3258"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lastRenderedPageBreak/>
        <w:t>Pressekontakt:</w:t>
      </w:r>
    </w:p>
    <w:p w14:paraId="113A1BC2"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7D47A762"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40ED4680"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69B6658E"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41" w:history="1">
        <w:r w:rsidRPr="00EA68B1">
          <w:rPr>
            <w:rStyle w:val="Hyperlink"/>
            <w:rFonts w:ascii="Univers" w:hAnsi="Univers" w:cs="Arial"/>
            <w:lang w:val="en-US"/>
          </w:rPr>
          <w:t>marketing@tscprinters.eu</w:t>
        </w:r>
      </w:hyperlink>
    </w:p>
    <w:p w14:paraId="1562D640" w14:textId="77777777" w:rsidR="00EA68B1" w:rsidRPr="00EA68B1" w:rsidRDefault="00EA68B1" w:rsidP="00EA68B1">
      <w:pPr>
        <w:spacing w:line="240" w:lineRule="auto"/>
        <w:ind w:right="567"/>
        <w:contextualSpacing/>
        <w:jc w:val="both"/>
        <w:rPr>
          <w:rStyle w:val="Hyperlink"/>
          <w:lang w:val="en-US"/>
        </w:rPr>
      </w:pPr>
      <w:r w:rsidRPr="00EA68B1">
        <w:rPr>
          <w:rFonts w:ascii="Univers" w:hAnsi="Univers" w:cs="Arial"/>
          <w:lang w:val="en-US"/>
        </w:rPr>
        <w:t xml:space="preserve">Web: </w:t>
      </w:r>
      <w:hyperlink r:id="rId42" w:history="1">
        <w:r w:rsidRPr="00EA68B1">
          <w:rPr>
            <w:rStyle w:val="Hyperlink"/>
            <w:rFonts w:ascii="Univers" w:hAnsi="Univers" w:cs="Arial"/>
            <w:lang w:val="en-US"/>
          </w:rPr>
          <w:t>www.tscprinters.com</w:t>
        </w:r>
      </w:hyperlink>
    </w:p>
    <w:p w14:paraId="0BC20AAD" w14:textId="77777777" w:rsidR="00EA68B1" w:rsidRPr="00EA68B1" w:rsidRDefault="00EA68B1" w:rsidP="00EA68B1">
      <w:pPr>
        <w:spacing w:line="240" w:lineRule="auto"/>
        <w:contextualSpacing/>
        <w:jc w:val="both"/>
        <w:rPr>
          <w:b/>
          <w:color w:val="000000"/>
          <w:lang w:val="en-US"/>
        </w:rPr>
      </w:pPr>
    </w:p>
    <w:p w14:paraId="2E2055E2"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298B7A12"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66D6DC81"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5BD62424"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41356CC5"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399A866D" w14:textId="77777777" w:rsidR="00EA68B1" w:rsidRPr="00EA68B1" w:rsidRDefault="00EA68B1" w:rsidP="00EA68B1">
      <w:pPr>
        <w:spacing w:line="240" w:lineRule="auto"/>
        <w:contextualSpacing/>
        <w:jc w:val="both"/>
        <w:rPr>
          <w:rStyle w:val="Hyperlink"/>
          <w:lang w:val="en-US"/>
        </w:rPr>
      </w:pPr>
      <w:r w:rsidRPr="00EA68B1">
        <w:rPr>
          <w:rFonts w:ascii="Univers" w:hAnsi="Univers" w:cs="Arial"/>
          <w:lang w:val="en-US"/>
        </w:rPr>
        <w:t>Mail:</w:t>
      </w:r>
      <w:r w:rsidRPr="00EA68B1">
        <w:rPr>
          <w:rFonts w:ascii="Univers" w:hAnsi="Univers"/>
          <w:lang w:val="en-US"/>
        </w:rPr>
        <w:t xml:space="preserve"> </w:t>
      </w:r>
      <w:hyperlink r:id="rId43" w:history="1">
        <w:r w:rsidRPr="00EA68B1">
          <w:rPr>
            <w:rStyle w:val="Hyperlink"/>
            <w:rFonts w:ascii="Univers" w:hAnsi="Univers" w:cs="Arial"/>
            <w:lang w:val="en-US"/>
          </w:rPr>
          <w:t>spengler@azetpr.com</w:t>
        </w:r>
      </w:hyperlink>
    </w:p>
    <w:p w14:paraId="7823DAA9"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44" w:history="1">
        <w:r>
          <w:rPr>
            <w:rStyle w:val="Hyperlink"/>
            <w:rFonts w:ascii="Univers" w:hAnsi="Univers" w:cs="Arial"/>
          </w:rPr>
          <w:t>www.azetpr.com</w:t>
        </w:r>
      </w:hyperlink>
    </w:p>
    <w:p w14:paraId="12888826" w14:textId="77777777" w:rsidR="00EA68B1" w:rsidRDefault="00EA68B1" w:rsidP="00EA68B1">
      <w:pPr>
        <w:spacing w:line="240" w:lineRule="auto"/>
        <w:contextualSpacing/>
        <w:jc w:val="both"/>
        <w:rPr>
          <w:rStyle w:val="Hyperlink"/>
          <w:rFonts w:ascii="Univers" w:hAnsi="Univers" w:cs="Arial"/>
        </w:rPr>
      </w:pPr>
    </w:p>
    <w:p w14:paraId="1ADBCBEF"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7D2B5727" w14:textId="77777777" w:rsidR="00EA68B1" w:rsidRDefault="00EA68B1" w:rsidP="00EA68B1">
      <w:pPr>
        <w:spacing w:line="240" w:lineRule="auto"/>
        <w:contextualSpacing/>
        <w:rPr>
          <w:rFonts w:ascii="Univers" w:hAnsi="Univers" w:cs="Calibri"/>
          <w:szCs w:val="24"/>
          <w:lang w:eastAsia="ja-JP"/>
        </w:rPr>
      </w:pPr>
    </w:p>
    <w:p w14:paraId="02BB7061" w14:textId="77777777" w:rsidR="00EA68B1" w:rsidRDefault="00EA68B1" w:rsidP="00EA68B1">
      <w:pPr>
        <w:pStyle w:val="Listenabsatz"/>
        <w:numPr>
          <w:ilvl w:val="0"/>
          <w:numId w:val="7"/>
        </w:numPr>
        <w:spacing w:after="0" w:line="240" w:lineRule="auto"/>
        <w:ind w:left="360"/>
        <w:rPr>
          <w:rFonts w:ascii="Univers" w:hAnsi="Univers" w:cs="Arial"/>
        </w:rPr>
      </w:pPr>
      <w:r>
        <w:rPr>
          <w:rFonts w:ascii="Univers" w:hAnsi="Univers" w:cs="Arial"/>
        </w:rPr>
        <w:t>Der vielseitig einsetzbare 4-Zoll-Desktop-Drucker TH240 mit RFID-Funktionalität von TSC Auto ID. © TSC Auto ID</w:t>
      </w:r>
    </w:p>
    <w:p w14:paraId="6BD2DA6E" w14:textId="77777777" w:rsidR="00EA68B1" w:rsidRDefault="00210EB8" w:rsidP="00EA68B1">
      <w:pPr>
        <w:autoSpaceDE w:val="0"/>
        <w:autoSpaceDN w:val="0"/>
        <w:adjustRightInd w:val="0"/>
        <w:spacing w:line="240" w:lineRule="auto"/>
        <w:ind w:firstLine="360"/>
        <w:contextualSpacing/>
        <w:rPr>
          <w:rFonts w:ascii="Univers" w:hAnsi="Univers" w:cs="Calibri"/>
        </w:rPr>
      </w:pPr>
      <w:hyperlink r:id="rId45" w:history="1">
        <w:r w:rsidR="00EA68B1">
          <w:rPr>
            <w:rStyle w:val="Hyperlink"/>
            <w:rFonts w:ascii="Univers" w:hAnsi="Univers"/>
          </w:rPr>
          <w:t>Download</w:t>
        </w:r>
      </w:hyperlink>
    </w:p>
    <w:p w14:paraId="410B35A0" w14:textId="4A69980A"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0ED862FE" wp14:editId="673237B3">
            <wp:extent cx="2162175" cy="14382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r>
        <w:rPr>
          <w:rFonts w:ascii="Univers" w:hAnsi="Univers"/>
        </w:rPr>
        <w:br w:type="page"/>
      </w:r>
    </w:p>
    <w:p w14:paraId="298027E6"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Mobildrucker Alpha-40L</w:t>
      </w:r>
    </w:p>
    <w:p w14:paraId="34875FC6" w14:textId="77777777" w:rsidR="00EA68B1" w:rsidRDefault="00EA68B1" w:rsidP="00EA68B1">
      <w:pPr>
        <w:spacing w:line="240" w:lineRule="auto"/>
        <w:contextualSpacing/>
        <w:rPr>
          <w:rFonts w:ascii="Univers" w:hAnsi="Univers" w:cs="Arial"/>
          <w:b/>
          <w:color w:val="222222"/>
          <w:sz w:val="44"/>
          <w:szCs w:val="44"/>
        </w:rPr>
      </w:pPr>
      <w:r>
        <w:rPr>
          <w:rFonts w:ascii="Univers" w:hAnsi="Univers" w:cs="Arial"/>
          <w:b/>
          <w:sz w:val="44"/>
          <w:szCs w:val="44"/>
        </w:rPr>
        <w:t>Unterbrechungsfreie Produktivität via Bluetooth, WiFi und NFC</w:t>
      </w:r>
    </w:p>
    <w:p w14:paraId="4871F1C4" w14:textId="77777777" w:rsidR="00EA68B1" w:rsidRDefault="00EA68B1" w:rsidP="00EA68B1">
      <w:pPr>
        <w:spacing w:line="240" w:lineRule="auto"/>
        <w:contextualSpacing/>
        <w:jc w:val="both"/>
        <w:rPr>
          <w:rFonts w:ascii="Univers" w:hAnsi="Univers" w:cs="Arial"/>
          <w:color w:val="222222"/>
        </w:rPr>
      </w:pPr>
    </w:p>
    <w:p w14:paraId="5654C6F1" w14:textId="73F848E9" w:rsidR="00EA68B1"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 xml:space="preserve">Haar, Deutschland, </w:t>
      </w:r>
      <w:r w:rsidR="00E11E65">
        <w:rPr>
          <w:rFonts w:ascii="Univers" w:hAnsi="Univers" w:cs="Arial"/>
          <w:b/>
          <w:i/>
          <w:color w:val="222222"/>
        </w:rPr>
        <w:t>1</w:t>
      </w:r>
      <w:r w:rsidR="00210EB8">
        <w:rPr>
          <w:rFonts w:ascii="Univers" w:hAnsi="Univers" w:cs="Arial"/>
          <w:b/>
          <w:i/>
          <w:color w:val="222222"/>
        </w:rPr>
        <w:t>3</w:t>
      </w:r>
      <w:r w:rsidR="00FD057F">
        <w:rPr>
          <w:rFonts w:ascii="Univers" w:hAnsi="Univers" w:cs="Arial"/>
          <w:b/>
          <w:i/>
          <w:color w:val="222222"/>
        </w:rPr>
        <w:t>.0</w:t>
      </w:r>
      <w:r w:rsidR="00E11E65">
        <w:rPr>
          <w:rFonts w:ascii="Univers" w:hAnsi="Univers" w:cs="Arial"/>
          <w:b/>
          <w:i/>
          <w:color w:val="222222"/>
        </w:rPr>
        <w:t>5</w:t>
      </w:r>
      <w:r>
        <w:rPr>
          <w:rFonts w:ascii="Univers" w:hAnsi="Univers" w:cs="Arial"/>
          <w:b/>
          <w:i/>
          <w:color w:val="222222"/>
        </w:rPr>
        <w:t>.2026</w:t>
      </w:r>
      <w:r>
        <w:rPr>
          <w:rFonts w:ascii="Univers" w:hAnsi="Univers" w:cs="Arial"/>
          <w:b/>
          <w:color w:val="000000" w:themeColor="text1"/>
        </w:rPr>
        <w:t xml:space="preserve"> – Für mobile Tätigkeiten entlang der letzten Meile, bei der Bestandskontrolle und im Einzelhandel benötigen Anwender eine zuverlässige Datenübertragung, hohe Druckgeschwindigkeit und -qualität sowie betriebssichere Stromversorgung. Daher hat TSC Auto ID den portablen Drucker Alpha-40L für die Erstellung von Barcodeetiketten und Belegen entwickelt. Sein umfangreiches Zubehör umfasst Gerätehalter für eine schnelle, sichere Befestigung an Gabelstaplern und anderen Fahrzeugen.</w:t>
      </w:r>
    </w:p>
    <w:p w14:paraId="0D60E41F" w14:textId="77777777" w:rsidR="00EA68B1" w:rsidRDefault="00EA68B1" w:rsidP="00EA68B1">
      <w:pPr>
        <w:spacing w:line="240" w:lineRule="auto"/>
        <w:contextualSpacing/>
        <w:jc w:val="both"/>
        <w:rPr>
          <w:rFonts w:ascii="Univers" w:hAnsi="Univers" w:cs="Arial"/>
          <w:color w:val="000000" w:themeColor="text1"/>
        </w:rPr>
      </w:pPr>
    </w:p>
    <w:p w14:paraId="591C2133"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Der 4-Zoll-Drucker Alpha-40L erreicht Geschwindigkeiten bis zu 127 mm (5 </w:t>
      </w:r>
      <w:proofErr w:type="spellStart"/>
      <w:r>
        <w:rPr>
          <w:rFonts w:ascii="Univers" w:hAnsi="Univers" w:cs="Arial"/>
          <w:color w:val="000000" w:themeColor="text1"/>
        </w:rPr>
        <w:t>ips</w:t>
      </w:r>
      <w:proofErr w:type="spellEnd"/>
      <w:r>
        <w:rPr>
          <w:rFonts w:ascii="Univers" w:hAnsi="Univers" w:cs="Arial"/>
          <w:color w:val="000000" w:themeColor="text1"/>
        </w:rPr>
        <w:t xml:space="preserve">) pro Sekunde bei 203 dpi und ist mit </w:t>
      </w:r>
      <w:proofErr w:type="spellStart"/>
      <w:r>
        <w:rPr>
          <w:rFonts w:ascii="Univers" w:hAnsi="Univers" w:cs="Arial"/>
          <w:color w:val="000000" w:themeColor="text1"/>
        </w:rPr>
        <w:t>MFi</w:t>
      </w:r>
      <w:proofErr w:type="spellEnd"/>
      <w:r>
        <w:rPr>
          <w:rFonts w:ascii="Univers" w:hAnsi="Univers" w:cs="Arial"/>
          <w:color w:val="000000" w:themeColor="text1"/>
        </w:rPr>
        <w:t xml:space="preserve"> Bluetooth 5.0 sowie einem integrierten WiFi-Modul ausgestattet. Darüber hinaus haben Anwender die Möglichkeit, den Drucker auf kurzen Distanzen direkt mit einem NFC-fähigen Mobilgerät anzusteuern. Für den Desktopgebrauch steht eine USB-Schnittstelle zur Verfügung.</w:t>
      </w:r>
    </w:p>
    <w:p w14:paraId="27327440" w14:textId="77777777" w:rsidR="00EA68B1" w:rsidRDefault="00EA68B1" w:rsidP="00EA68B1">
      <w:pPr>
        <w:spacing w:line="240" w:lineRule="auto"/>
        <w:contextualSpacing/>
        <w:jc w:val="both"/>
        <w:rPr>
          <w:rFonts w:ascii="Univers" w:hAnsi="Univers" w:cs="Arial"/>
          <w:color w:val="000000" w:themeColor="text1"/>
        </w:rPr>
      </w:pPr>
    </w:p>
    <w:p w14:paraId="55A2831B"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Geringes Gewicht und robuste Bauweise</w:t>
      </w:r>
    </w:p>
    <w:p w14:paraId="568C8411"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Alpha-40L verfügt über einen 6200-mAh-Akku, wiegt 985 g und erfüllt den Militärstandard MIL-STD-810G für Fall- und Erschütterungsschäden. Das robuste Kunststoffgehäuse fängt Stürze aus einer Höhe von bis zu 180 cm ab. Die Schutzklasse IP54 beugt dem Eindringen von Staub, Schmutz und Wasser vor. Alpha-40L ist mit umfangreichem Zubehör wie der Fahrzeughalterung für Gabelstapler erhältlich, sodass Unternehmen auch im mobilen Einsatz stets hochwertige Druckergebnisse erzielen. Die Stromversorgung kann direkt durch das Fahrzeug erfolgen, ohne Einsatz der Druckerbatterie.</w:t>
      </w:r>
    </w:p>
    <w:p w14:paraId="67B3512C" w14:textId="77777777" w:rsidR="00EA68B1" w:rsidRDefault="00EA68B1" w:rsidP="00EA68B1">
      <w:pPr>
        <w:spacing w:line="240" w:lineRule="auto"/>
        <w:contextualSpacing/>
        <w:jc w:val="both"/>
        <w:rPr>
          <w:rFonts w:ascii="Univers" w:hAnsi="Univers" w:cs="Arial"/>
          <w:color w:val="000000" w:themeColor="text1"/>
        </w:rPr>
      </w:pPr>
    </w:p>
    <w:p w14:paraId="653DEC62"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Performanceanalyse in Echtzeit</w:t>
      </w:r>
    </w:p>
    <w:p w14:paraId="13A25EEB"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TSC Sense Care ermöglicht eine ganzheitliche Echtzeitanalyse der Geräteperformance. Neben dem intelligenten </w:t>
      </w:r>
      <w:proofErr w:type="spellStart"/>
      <w:r>
        <w:rPr>
          <w:rFonts w:ascii="Univers" w:hAnsi="Univers" w:cs="Arial"/>
          <w:color w:val="000000" w:themeColor="text1"/>
        </w:rPr>
        <w:t>Batteriemonitoring</w:t>
      </w:r>
      <w:proofErr w:type="spellEnd"/>
      <w:r>
        <w:rPr>
          <w:rFonts w:ascii="Univers" w:hAnsi="Univers" w:cs="Arial"/>
          <w:color w:val="000000" w:themeColor="text1"/>
        </w:rPr>
        <w:t>, welches den aktuellen Ladestatus anzeigt und Verbrauchsanalysen bereitstellt, erkennt der Pflegemechanismus via Druckkopfdiagnose auch den Ausfall einzelner Punkte während des Druckvorgangs. So behalten Anwender die Qualität der Druckergebnisse im Blick und können frühzeitig eingreifen, um Stillstandzeiten zu minimieren und Arbeitszyklen zu maximieren.</w:t>
      </w:r>
    </w:p>
    <w:p w14:paraId="572025C0" w14:textId="77777777" w:rsidR="00EA68B1" w:rsidRDefault="00EA68B1" w:rsidP="00EA68B1">
      <w:pPr>
        <w:spacing w:line="240" w:lineRule="auto"/>
        <w:contextualSpacing/>
        <w:jc w:val="both"/>
        <w:rPr>
          <w:rFonts w:ascii="Univers" w:hAnsi="Univers" w:cs="Arial"/>
          <w:b/>
          <w:color w:val="000000" w:themeColor="text1"/>
        </w:rPr>
      </w:pPr>
    </w:p>
    <w:p w14:paraId="0755226D"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Dynamisches, kabelloses Druckermanagement</w:t>
      </w:r>
    </w:p>
    <w:p w14:paraId="681663BF"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SOTI Connect und TSC </w:t>
      </w:r>
      <w:proofErr w:type="spellStart"/>
      <w:r>
        <w:rPr>
          <w:rFonts w:ascii="Univers" w:hAnsi="Univers" w:cs="Arial"/>
          <w:color w:val="000000" w:themeColor="text1"/>
        </w:rPr>
        <w:t>Console</w:t>
      </w:r>
      <w:proofErr w:type="spellEnd"/>
      <w:r>
        <w:rPr>
          <w:rFonts w:ascii="Univers" w:hAnsi="Univers" w:cs="Arial"/>
          <w:color w:val="000000" w:themeColor="text1"/>
        </w:rPr>
        <w:t xml:space="preserve"> ermöglichen eine unternehmensweite Fernwartung. Durch das dezentrale Druckermanagement erhalten Anwender jederzeit Informationen über die Systemperformance. Die Früherkennung von Störfaktoren reduziert langfristig Wartungskosten und minimiert unvorhergesehene Stillstandzeiten.</w:t>
      </w:r>
    </w:p>
    <w:p w14:paraId="3DFD8069" w14:textId="77777777" w:rsidR="00EA68B1" w:rsidRDefault="00EA68B1" w:rsidP="00EA68B1">
      <w:pPr>
        <w:spacing w:line="240" w:lineRule="auto"/>
        <w:contextualSpacing/>
        <w:jc w:val="both"/>
        <w:rPr>
          <w:rFonts w:ascii="Univers" w:hAnsi="Univers" w:cs="Arial"/>
          <w:color w:val="000000" w:themeColor="text1"/>
        </w:rPr>
      </w:pPr>
    </w:p>
    <w:p w14:paraId="413416CF"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den </w:t>
      </w:r>
      <w:hyperlink r:id="rId47" w:history="1">
        <w:r>
          <w:rPr>
            <w:rStyle w:val="Hyperlink"/>
            <w:rFonts w:ascii="Univers" w:hAnsi="Univers" w:cs="Arial"/>
          </w:rPr>
          <w:t>Mobildrucker Alpha-40L</w:t>
        </w:r>
      </w:hyperlink>
      <w:r>
        <w:rPr>
          <w:rFonts w:ascii="Univers" w:hAnsi="Univers" w:cs="Arial"/>
          <w:color w:val="000000" w:themeColor="text1"/>
        </w:rPr>
        <w:t xml:space="preserve"> von TSC Auto ID zu erfahren, besuchen Sie die Website</w:t>
      </w:r>
      <w:r>
        <w:rPr>
          <w:rFonts w:ascii="Univers" w:hAnsi="Univers" w:cs="Arial"/>
          <w:bCs/>
        </w:rPr>
        <w:t>.</w:t>
      </w:r>
    </w:p>
    <w:p w14:paraId="77123AEA" w14:textId="77777777" w:rsidR="003E178B" w:rsidRDefault="003E178B" w:rsidP="00EA68B1">
      <w:pPr>
        <w:spacing w:line="240" w:lineRule="auto"/>
        <w:contextualSpacing/>
        <w:jc w:val="both"/>
        <w:rPr>
          <w:rFonts w:ascii="Univers" w:hAnsi="Univers" w:cs="Arial"/>
          <w:b/>
          <w:color w:val="000000"/>
        </w:rPr>
      </w:pPr>
    </w:p>
    <w:p w14:paraId="56DF189A" w14:textId="77777777" w:rsidR="003E178B" w:rsidRDefault="003E178B" w:rsidP="00EA68B1">
      <w:pPr>
        <w:spacing w:line="240" w:lineRule="auto"/>
        <w:contextualSpacing/>
        <w:jc w:val="both"/>
        <w:rPr>
          <w:rFonts w:ascii="Univers" w:hAnsi="Univers" w:cs="Arial"/>
          <w:b/>
          <w:color w:val="000000"/>
        </w:rPr>
      </w:pPr>
    </w:p>
    <w:p w14:paraId="227251B7" w14:textId="77777777" w:rsidR="003E178B" w:rsidRDefault="003E178B" w:rsidP="00EA68B1">
      <w:pPr>
        <w:spacing w:line="240" w:lineRule="auto"/>
        <w:contextualSpacing/>
        <w:jc w:val="both"/>
        <w:rPr>
          <w:rFonts w:ascii="Univers" w:hAnsi="Univers" w:cs="Arial"/>
          <w:b/>
          <w:color w:val="000000"/>
        </w:rPr>
      </w:pPr>
    </w:p>
    <w:p w14:paraId="4EB3BBC0" w14:textId="77777777" w:rsidR="003E178B" w:rsidRDefault="003E178B" w:rsidP="00EA68B1">
      <w:pPr>
        <w:spacing w:line="240" w:lineRule="auto"/>
        <w:contextualSpacing/>
        <w:jc w:val="both"/>
        <w:rPr>
          <w:rFonts w:ascii="Univers" w:hAnsi="Univers" w:cs="Arial"/>
          <w:b/>
          <w:color w:val="000000"/>
        </w:rPr>
      </w:pPr>
    </w:p>
    <w:p w14:paraId="065BD4CD" w14:textId="16B59221" w:rsidR="00EA68B1" w:rsidRDefault="00EA68B1" w:rsidP="00EA68B1">
      <w:pPr>
        <w:spacing w:line="240" w:lineRule="auto"/>
        <w:contextualSpacing/>
        <w:jc w:val="both"/>
        <w:rPr>
          <w:rFonts w:ascii="Univers" w:hAnsi="Univers" w:cs="Arial"/>
          <w:color w:val="000000"/>
        </w:rPr>
      </w:pPr>
      <w:r>
        <w:rPr>
          <w:rFonts w:ascii="Univers" w:hAnsi="Univers" w:cs="Arial"/>
          <w:b/>
          <w:color w:val="000000"/>
        </w:rPr>
        <w:lastRenderedPageBreak/>
        <w:t>Über TSC Auto ID</w:t>
      </w:r>
      <w:r>
        <w:rPr>
          <w:rFonts w:ascii="Univers" w:hAnsi="Univers" w:cs="Arial"/>
          <w:color w:val="000000"/>
        </w:rPr>
        <w:t>:</w:t>
      </w:r>
    </w:p>
    <w:p w14:paraId="0BFF6889"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771BE67D"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04663F47" w14:textId="77777777" w:rsidR="00EA68B1" w:rsidRDefault="00EA68B1" w:rsidP="00EA68B1">
      <w:pPr>
        <w:spacing w:line="240" w:lineRule="auto"/>
        <w:contextualSpacing/>
        <w:jc w:val="both"/>
        <w:rPr>
          <w:rFonts w:ascii="Univers" w:hAnsi="Univers" w:cs="Arial"/>
          <w:color w:val="000000"/>
        </w:rPr>
      </w:pPr>
    </w:p>
    <w:p w14:paraId="61962FA1"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59AE0D1A" w14:textId="77777777" w:rsidR="00EA68B1" w:rsidRDefault="00EA68B1" w:rsidP="00EA68B1">
      <w:pPr>
        <w:spacing w:line="240" w:lineRule="auto"/>
        <w:contextualSpacing/>
        <w:jc w:val="both"/>
        <w:rPr>
          <w:rFonts w:ascii="Univers" w:hAnsi="Univers" w:cs="Arial"/>
          <w:color w:val="000000"/>
        </w:rPr>
      </w:pPr>
    </w:p>
    <w:p w14:paraId="05398194"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48" w:history="1">
        <w:r>
          <w:rPr>
            <w:rStyle w:val="Hyperlink"/>
            <w:rFonts w:ascii="Univers" w:hAnsi="Univers" w:cs="Arial"/>
          </w:rPr>
          <w:t>www.tscprinters.com</w:t>
        </w:r>
      </w:hyperlink>
      <w:r>
        <w:rPr>
          <w:rFonts w:ascii="Univers" w:hAnsi="Univers" w:cs="Arial"/>
          <w:color w:val="000000"/>
        </w:rPr>
        <w:t>.</w:t>
      </w:r>
    </w:p>
    <w:p w14:paraId="0A2CCA29" w14:textId="77777777" w:rsidR="00EA68B1" w:rsidRDefault="00EA68B1" w:rsidP="00EA68B1">
      <w:pPr>
        <w:spacing w:line="240" w:lineRule="auto"/>
        <w:contextualSpacing/>
        <w:jc w:val="both"/>
        <w:rPr>
          <w:rFonts w:ascii="Univers" w:hAnsi="Univers" w:cs="Arial"/>
          <w:color w:val="000000"/>
        </w:rPr>
      </w:pPr>
    </w:p>
    <w:p w14:paraId="73542DA1"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49" w:history="1">
        <w:r>
          <w:rPr>
            <w:rStyle w:val="Hyperlink"/>
            <w:rFonts w:ascii="Univers" w:hAnsi="Univers" w:cs="Arial"/>
          </w:rPr>
          <w:t>https://www.linkedin.com/showcase/tsc-auto-id-emea</w:t>
        </w:r>
      </w:hyperlink>
    </w:p>
    <w:p w14:paraId="7F67762A" w14:textId="77777777" w:rsidR="00EA68B1" w:rsidRDefault="00EA68B1" w:rsidP="00EA68B1">
      <w:pPr>
        <w:spacing w:line="240" w:lineRule="auto"/>
        <w:contextualSpacing/>
        <w:jc w:val="both"/>
        <w:rPr>
          <w:rFonts w:ascii="Univers" w:hAnsi="Univers" w:cs="Arial"/>
          <w:color w:val="000000"/>
        </w:rPr>
      </w:pPr>
    </w:p>
    <w:p w14:paraId="3F2D330D"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3.491 Zeichen inkl. Leerzeichen</w:t>
      </w:r>
    </w:p>
    <w:p w14:paraId="440C550F" w14:textId="77777777" w:rsidR="00EA68B1" w:rsidRDefault="00EA68B1" w:rsidP="00EA68B1">
      <w:pPr>
        <w:spacing w:line="240" w:lineRule="auto"/>
        <w:contextualSpacing/>
        <w:jc w:val="both"/>
        <w:rPr>
          <w:rFonts w:ascii="Univers" w:hAnsi="Univers"/>
          <w:b/>
          <w:color w:val="000000"/>
        </w:rPr>
      </w:pPr>
    </w:p>
    <w:p w14:paraId="28280A66"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t>Pressekontakt:</w:t>
      </w:r>
    </w:p>
    <w:p w14:paraId="2323BEC0"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2D59A178"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62944AA3"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6E004B72"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50" w:history="1">
        <w:r w:rsidRPr="00EA68B1">
          <w:rPr>
            <w:rStyle w:val="Hyperlink"/>
            <w:rFonts w:ascii="Univers" w:hAnsi="Univers" w:cs="Arial"/>
            <w:lang w:val="en-US"/>
          </w:rPr>
          <w:t>marketing@tscprinters.eu</w:t>
        </w:r>
      </w:hyperlink>
    </w:p>
    <w:p w14:paraId="1C5B3466" w14:textId="77777777" w:rsidR="00EA68B1" w:rsidRPr="00EA68B1" w:rsidRDefault="00EA68B1" w:rsidP="00EA68B1">
      <w:pPr>
        <w:spacing w:line="240" w:lineRule="auto"/>
        <w:ind w:right="567"/>
        <w:contextualSpacing/>
        <w:jc w:val="both"/>
        <w:rPr>
          <w:rStyle w:val="Hyperlink"/>
          <w:lang w:val="en-US"/>
        </w:rPr>
      </w:pPr>
      <w:r w:rsidRPr="00EA68B1">
        <w:rPr>
          <w:rFonts w:ascii="Univers" w:hAnsi="Univers" w:cs="Arial"/>
          <w:lang w:val="en-US"/>
        </w:rPr>
        <w:t xml:space="preserve">Web: </w:t>
      </w:r>
      <w:hyperlink r:id="rId51" w:history="1">
        <w:r w:rsidRPr="00EA68B1">
          <w:rPr>
            <w:rStyle w:val="Hyperlink"/>
            <w:rFonts w:ascii="Univers" w:hAnsi="Univers" w:cs="Arial"/>
            <w:lang w:val="en-US"/>
          </w:rPr>
          <w:t>www.tscprinters.com</w:t>
        </w:r>
      </w:hyperlink>
    </w:p>
    <w:p w14:paraId="71F5FAC1" w14:textId="77777777" w:rsidR="00EA68B1" w:rsidRPr="00EA68B1" w:rsidRDefault="00EA68B1" w:rsidP="00EA68B1">
      <w:pPr>
        <w:spacing w:line="240" w:lineRule="auto"/>
        <w:contextualSpacing/>
        <w:jc w:val="both"/>
        <w:rPr>
          <w:b/>
          <w:color w:val="000000"/>
          <w:lang w:val="en-US"/>
        </w:rPr>
      </w:pPr>
    </w:p>
    <w:p w14:paraId="04A1A5D1"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48630563"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19D2853A"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3C4DC8E1"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0F202C2B"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604B2B96" w14:textId="77777777" w:rsidR="00EA68B1" w:rsidRPr="00EA68B1" w:rsidRDefault="00EA68B1" w:rsidP="00EA68B1">
      <w:pPr>
        <w:spacing w:line="240" w:lineRule="auto"/>
        <w:contextualSpacing/>
        <w:jc w:val="both"/>
        <w:rPr>
          <w:rStyle w:val="Hyperlink"/>
          <w:lang w:val="en-US"/>
        </w:rPr>
      </w:pPr>
      <w:r w:rsidRPr="00EA68B1">
        <w:rPr>
          <w:rFonts w:ascii="Univers" w:hAnsi="Univers" w:cs="Arial"/>
          <w:lang w:val="en-US"/>
        </w:rPr>
        <w:t>Mail:</w:t>
      </w:r>
      <w:r w:rsidRPr="00EA68B1">
        <w:rPr>
          <w:rFonts w:ascii="Univers" w:hAnsi="Univers"/>
          <w:lang w:val="en-US"/>
        </w:rPr>
        <w:t xml:space="preserve"> </w:t>
      </w:r>
      <w:hyperlink r:id="rId52" w:history="1">
        <w:r w:rsidRPr="00EA68B1">
          <w:rPr>
            <w:rStyle w:val="Hyperlink"/>
            <w:rFonts w:ascii="Univers" w:hAnsi="Univers" w:cs="Arial"/>
            <w:lang w:val="en-US"/>
          </w:rPr>
          <w:t>spengler@azetpr.com</w:t>
        </w:r>
      </w:hyperlink>
    </w:p>
    <w:p w14:paraId="3ED3FBA6"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53" w:history="1">
        <w:r>
          <w:rPr>
            <w:rStyle w:val="Hyperlink"/>
            <w:rFonts w:ascii="Univers" w:hAnsi="Univers" w:cs="Arial"/>
          </w:rPr>
          <w:t>www.azetpr.com</w:t>
        </w:r>
      </w:hyperlink>
    </w:p>
    <w:p w14:paraId="6569E732" w14:textId="77777777" w:rsidR="00EA68B1" w:rsidRDefault="00EA68B1" w:rsidP="00EA68B1">
      <w:pPr>
        <w:spacing w:line="240" w:lineRule="auto"/>
        <w:contextualSpacing/>
        <w:jc w:val="both"/>
        <w:rPr>
          <w:rStyle w:val="Hyperlink"/>
          <w:rFonts w:ascii="Univers" w:hAnsi="Univers" w:cs="Arial"/>
        </w:rPr>
      </w:pPr>
    </w:p>
    <w:p w14:paraId="2AD7457A"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1F912AC5" w14:textId="77777777" w:rsidR="00EA68B1" w:rsidRDefault="00EA68B1" w:rsidP="00EA68B1">
      <w:pPr>
        <w:spacing w:line="240" w:lineRule="auto"/>
        <w:contextualSpacing/>
        <w:rPr>
          <w:rFonts w:ascii="Univers" w:hAnsi="Univers" w:cs="Calibri"/>
          <w:szCs w:val="24"/>
          <w:lang w:eastAsia="ja-JP"/>
        </w:rPr>
      </w:pPr>
    </w:p>
    <w:p w14:paraId="1F228C0E" w14:textId="1943DA61" w:rsidR="00EA68B1" w:rsidRPr="00B26F78" w:rsidRDefault="00EA68B1" w:rsidP="00B26F78">
      <w:pPr>
        <w:pStyle w:val="Listenabsatz"/>
        <w:numPr>
          <w:ilvl w:val="0"/>
          <w:numId w:val="8"/>
        </w:numPr>
        <w:spacing w:after="0" w:line="240" w:lineRule="auto"/>
        <w:rPr>
          <w:rFonts w:ascii="Univers" w:hAnsi="Univers" w:cs="Arial"/>
        </w:rPr>
      </w:pPr>
      <w:r w:rsidRPr="00B26F78">
        <w:rPr>
          <w:rFonts w:ascii="Univers" w:hAnsi="Univers" w:cs="Arial"/>
        </w:rPr>
        <w:t>Alpha-40L von TSC Auto ID ist eine robuste Lösung für das mobile Drucken von Barcodeetiketten und Belegen. © TSC Auto ID</w:t>
      </w:r>
    </w:p>
    <w:p w14:paraId="0B63A951" w14:textId="77777777" w:rsidR="00EA68B1" w:rsidRDefault="00210EB8" w:rsidP="00EA68B1">
      <w:pPr>
        <w:autoSpaceDE w:val="0"/>
        <w:autoSpaceDN w:val="0"/>
        <w:adjustRightInd w:val="0"/>
        <w:spacing w:line="240" w:lineRule="auto"/>
        <w:ind w:firstLine="360"/>
        <w:contextualSpacing/>
        <w:rPr>
          <w:rFonts w:ascii="Univers" w:hAnsi="Univers" w:cs="Calibri"/>
        </w:rPr>
      </w:pPr>
      <w:hyperlink r:id="rId54" w:history="1">
        <w:r w:rsidR="00EA68B1">
          <w:rPr>
            <w:rStyle w:val="Hyperlink"/>
            <w:rFonts w:ascii="Univers" w:hAnsi="Univers"/>
          </w:rPr>
          <w:t>Download</w:t>
        </w:r>
      </w:hyperlink>
    </w:p>
    <w:p w14:paraId="5BDD9698" w14:textId="4FFA9BA9"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lastRenderedPageBreak/>
        <w:drawing>
          <wp:inline distT="0" distB="0" distL="0" distR="0" wp14:anchorId="5731B882" wp14:editId="0E475F63">
            <wp:extent cx="2162175" cy="12192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2175" cy="1219200"/>
                    </a:xfrm>
                    <a:prstGeom prst="rect">
                      <a:avLst/>
                    </a:prstGeom>
                    <a:noFill/>
                    <a:ln>
                      <a:noFill/>
                    </a:ln>
                  </pic:spPr>
                </pic:pic>
              </a:graphicData>
            </a:graphic>
          </wp:inline>
        </w:drawing>
      </w:r>
      <w:r>
        <w:rPr>
          <w:rFonts w:ascii="Univers" w:hAnsi="Univers"/>
        </w:rPr>
        <w:br w:type="page"/>
      </w:r>
    </w:p>
    <w:p w14:paraId="0E249214"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Leistungsstark und benutzerfreundlich</w:t>
      </w:r>
    </w:p>
    <w:p w14:paraId="2C04C9C8" w14:textId="77777777" w:rsidR="00EA68B1" w:rsidRDefault="00EA68B1" w:rsidP="00EA68B1">
      <w:pPr>
        <w:spacing w:line="240" w:lineRule="auto"/>
        <w:contextualSpacing/>
        <w:rPr>
          <w:rFonts w:ascii="Univers" w:hAnsi="Univers" w:cs="Arial"/>
          <w:b/>
          <w:color w:val="222222"/>
          <w:sz w:val="44"/>
          <w:szCs w:val="44"/>
        </w:rPr>
      </w:pPr>
      <w:r>
        <w:rPr>
          <w:rFonts w:ascii="Univers" w:hAnsi="Univers" w:cs="Arial"/>
          <w:b/>
          <w:sz w:val="44"/>
          <w:szCs w:val="44"/>
        </w:rPr>
        <w:t>Mobiler Barcode-Drucker für Belege und Etiketten</w:t>
      </w:r>
    </w:p>
    <w:p w14:paraId="4EBDC031" w14:textId="77777777" w:rsidR="00EA68B1" w:rsidRDefault="00EA68B1" w:rsidP="00EA68B1">
      <w:pPr>
        <w:spacing w:line="240" w:lineRule="auto"/>
        <w:contextualSpacing/>
        <w:jc w:val="both"/>
        <w:rPr>
          <w:rFonts w:ascii="Univers" w:hAnsi="Univers" w:cs="Arial"/>
          <w:color w:val="222222"/>
        </w:rPr>
      </w:pPr>
    </w:p>
    <w:p w14:paraId="6082FD07" w14:textId="2BFF59DB" w:rsidR="00EA68B1"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 xml:space="preserve">Haar, Deutschland, </w:t>
      </w:r>
      <w:r w:rsidR="00E11E65">
        <w:rPr>
          <w:rFonts w:ascii="Univers" w:hAnsi="Univers" w:cs="Arial"/>
          <w:b/>
          <w:i/>
          <w:color w:val="222222"/>
        </w:rPr>
        <w:t>1</w:t>
      </w:r>
      <w:r w:rsidR="00210EB8">
        <w:rPr>
          <w:rFonts w:ascii="Univers" w:hAnsi="Univers" w:cs="Arial"/>
          <w:b/>
          <w:i/>
          <w:color w:val="222222"/>
        </w:rPr>
        <w:t>3</w:t>
      </w:r>
      <w:r w:rsidR="00FD057F">
        <w:rPr>
          <w:rFonts w:ascii="Univers" w:hAnsi="Univers" w:cs="Arial"/>
          <w:b/>
          <w:i/>
          <w:color w:val="222222"/>
        </w:rPr>
        <w:t>.0</w:t>
      </w:r>
      <w:r w:rsidR="00E11E65">
        <w:rPr>
          <w:rFonts w:ascii="Univers" w:hAnsi="Univers" w:cs="Arial"/>
          <w:b/>
          <w:i/>
          <w:color w:val="222222"/>
        </w:rPr>
        <w:t>5</w:t>
      </w:r>
      <w:r>
        <w:rPr>
          <w:rFonts w:ascii="Univers" w:hAnsi="Univers" w:cs="Arial"/>
          <w:b/>
          <w:i/>
          <w:color w:val="222222"/>
        </w:rPr>
        <w:t>.2026</w:t>
      </w:r>
      <w:r>
        <w:rPr>
          <w:rFonts w:ascii="Univers" w:hAnsi="Univers" w:cs="Arial"/>
          <w:b/>
          <w:color w:val="000000" w:themeColor="text1"/>
        </w:rPr>
        <w:t xml:space="preserve"> – Der leistungsstarke, benutzerfreundliche 3-Zoll-Barcode-Drucker RE310 von TSC Auto ID ist speziell für die mobile Verarbeitung von Belegen und Etiketten ausgelegt.</w:t>
      </w:r>
    </w:p>
    <w:p w14:paraId="1C31DE98" w14:textId="77777777" w:rsidR="00EA68B1" w:rsidRDefault="00EA68B1" w:rsidP="00EA68B1">
      <w:pPr>
        <w:spacing w:line="240" w:lineRule="auto"/>
        <w:contextualSpacing/>
        <w:jc w:val="both"/>
        <w:rPr>
          <w:rFonts w:ascii="Univers" w:hAnsi="Univers" w:cs="Arial"/>
          <w:color w:val="000000" w:themeColor="text1"/>
        </w:rPr>
      </w:pPr>
    </w:p>
    <w:p w14:paraId="40353A05"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RE310 druckt 1D- und 2D-Barcodes im Thermodirekt-Verfahren mit einer maximalen Geschwindigkeit von 102 mm pro Sekunde (4 </w:t>
      </w:r>
      <w:proofErr w:type="spellStart"/>
      <w:r>
        <w:rPr>
          <w:rFonts w:ascii="Univers" w:hAnsi="Univers" w:cs="Arial"/>
          <w:color w:val="000000" w:themeColor="text1"/>
        </w:rPr>
        <w:t>ips</w:t>
      </w:r>
      <w:proofErr w:type="spellEnd"/>
      <w:r>
        <w:rPr>
          <w:rFonts w:ascii="Univers" w:hAnsi="Univers" w:cs="Arial"/>
          <w:color w:val="000000" w:themeColor="text1"/>
        </w:rPr>
        <w:t xml:space="preserve">) bei 203 dpi. Der verstellbare Medienhalter eignet sich für Breiten von gerade einmal 20 mm bis 80 mm. Damit ist der kompakte RE310 die ideale 3-Zoll-Lösung für schmale Medien von TSC Auto ID. Darüber hinaus erkennt er </w:t>
      </w:r>
      <w:proofErr w:type="spellStart"/>
      <w:r>
        <w:rPr>
          <w:rFonts w:ascii="Univers" w:hAnsi="Univers" w:cs="Arial"/>
          <w:color w:val="000000" w:themeColor="text1"/>
        </w:rPr>
        <w:t>Blackmarks</w:t>
      </w:r>
      <w:proofErr w:type="spellEnd"/>
      <w:r>
        <w:rPr>
          <w:rFonts w:ascii="Univers" w:hAnsi="Univers" w:cs="Arial"/>
          <w:color w:val="000000" w:themeColor="text1"/>
        </w:rPr>
        <w:t xml:space="preserve"> auf der Vorder- oder Rückseite von Druckmedien. Zubehör wie die Schutzhülle mit Schulterriemen sorgt für einen flexiblen, komfortablen Druck und unterstützt Anwender, die individuellen Anforderungen in Branchen wie Fertigung, Transport und Logistik, Einzelhandel und Gastgewerbe sowie dem öffentlichen Sektor zu erfüllen.</w:t>
      </w:r>
    </w:p>
    <w:p w14:paraId="54FFB29F" w14:textId="77777777" w:rsidR="00EA68B1" w:rsidRDefault="00EA68B1" w:rsidP="00EA68B1">
      <w:pPr>
        <w:spacing w:line="240" w:lineRule="auto"/>
        <w:contextualSpacing/>
        <w:jc w:val="both"/>
        <w:rPr>
          <w:rFonts w:ascii="Univers" w:hAnsi="Univers" w:cs="Arial"/>
          <w:color w:val="000000" w:themeColor="text1"/>
        </w:rPr>
      </w:pPr>
    </w:p>
    <w:p w14:paraId="707471AC"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Mobiler Druck ohne Unterbrechungen</w:t>
      </w:r>
    </w:p>
    <w:p w14:paraId="3E39D39D"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RE310 verfügt über ein robustes, gummiummanteltes Gehäuse, übersteht Stürze aus einer Höhe von bis zu 1,5 m und ist gemäß IP54 gegen Staub und Wasser geschützt. Der leistungsstarke 3.080-mAh-Akku sorgt für langanhaltende, unterbrechungsfreie Geräteverfügbarkeit. Die Aufladung kann über den USB-Anschluss im Auto, eine Powerbank oder den Stromadapter erfolgen, auch im Power-</w:t>
      </w:r>
      <w:proofErr w:type="spellStart"/>
      <w:r>
        <w:rPr>
          <w:rFonts w:ascii="Univers" w:hAnsi="Univers" w:cs="Arial"/>
          <w:color w:val="000000" w:themeColor="text1"/>
        </w:rPr>
        <w:t>Delivery</w:t>
      </w:r>
      <w:proofErr w:type="spellEnd"/>
      <w:r>
        <w:rPr>
          <w:rFonts w:ascii="Univers" w:hAnsi="Univers" w:cs="Arial"/>
          <w:color w:val="000000" w:themeColor="text1"/>
        </w:rPr>
        <w:t xml:space="preserve">-Schnelllademodus. Anwender profitieren von umfangreichen </w:t>
      </w:r>
      <w:proofErr w:type="spellStart"/>
      <w:r>
        <w:rPr>
          <w:rFonts w:ascii="Univers" w:hAnsi="Univers" w:cs="Arial"/>
          <w:color w:val="000000" w:themeColor="text1"/>
        </w:rPr>
        <w:t>Konnektivitätsoptionen</w:t>
      </w:r>
      <w:proofErr w:type="spellEnd"/>
      <w:r>
        <w:rPr>
          <w:rFonts w:ascii="Univers" w:hAnsi="Univers" w:cs="Arial"/>
          <w:color w:val="000000" w:themeColor="text1"/>
        </w:rPr>
        <w:t xml:space="preserve"> wie Bluetooth 5.3 im Standard- oder Low-Energy-Modus und Dual-Band-WiFi. Die NFC-</w:t>
      </w:r>
      <w:proofErr w:type="spellStart"/>
      <w:r>
        <w:rPr>
          <w:rFonts w:ascii="Univers" w:hAnsi="Univers" w:cs="Arial"/>
          <w:color w:val="000000" w:themeColor="text1"/>
        </w:rPr>
        <w:t>Tap</w:t>
      </w:r>
      <w:proofErr w:type="spellEnd"/>
      <w:r>
        <w:rPr>
          <w:rFonts w:ascii="Univers" w:hAnsi="Univers" w:cs="Arial"/>
          <w:color w:val="000000" w:themeColor="text1"/>
        </w:rPr>
        <w:t>-</w:t>
      </w:r>
      <w:proofErr w:type="spellStart"/>
      <w:r>
        <w:rPr>
          <w:rFonts w:ascii="Univers" w:hAnsi="Univers" w:cs="Arial"/>
          <w:color w:val="000000" w:themeColor="text1"/>
        </w:rPr>
        <w:t>to</w:t>
      </w:r>
      <w:proofErr w:type="spellEnd"/>
      <w:r>
        <w:rPr>
          <w:rFonts w:ascii="Univers" w:hAnsi="Univers" w:cs="Arial"/>
          <w:color w:val="000000" w:themeColor="text1"/>
        </w:rPr>
        <w:t>-pair-Funktion ermöglicht das einfache Koppeln mehrerer Geräte.</w:t>
      </w:r>
    </w:p>
    <w:p w14:paraId="4B77F8E3" w14:textId="77777777" w:rsidR="00EA68B1" w:rsidRDefault="00EA68B1" w:rsidP="00EA68B1">
      <w:pPr>
        <w:spacing w:line="240" w:lineRule="auto"/>
        <w:contextualSpacing/>
        <w:jc w:val="both"/>
        <w:rPr>
          <w:rFonts w:ascii="Univers" w:hAnsi="Univers" w:cs="Arial"/>
          <w:color w:val="000000" w:themeColor="text1"/>
        </w:rPr>
      </w:pPr>
    </w:p>
    <w:p w14:paraId="549407E9"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Einfache Integration</w:t>
      </w:r>
    </w:p>
    <w:p w14:paraId="4E00619E"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Die Plug-and-Play-Druckersprachenemulation, das Softwaretool TSC </w:t>
      </w:r>
      <w:proofErr w:type="spellStart"/>
      <w:r>
        <w:rPr>
          <w:rFonts w:ascii="Univers" w:hAnsi="Univers" w:cs="Arial"/>
          <w:color w:val="000000" w:themeColor="text1"/>
        </w:rPr>
        <w:t>Console</w:t>
      </w:r>
      <w:proofErr w:type="spellEnd"/>
      <w:r>
        <w:rPr>
          <w:rFonts w:ascii="Univers" w:hAnsi="Univers" w:cs="Arial"/>
          <w:color w:val="000000" w:themeColor="text1"/>
        </w:rPr>
        <w:t xml:space="preserve"> und das Software Development Kit erleichtern die Integration, verbessern die Entwicklung und optimieren die Kommunikation zwischen den Systemen und Geräten. Benoit </w:t>
      </w:r>
      <w:proofErr w:type="spellStart"/>
      <w:r>
        <w:rPr>
          <w:rFonts w:ascii="Univers" w:hAnsi="Univers" w:cs="Arial"/>
          <w:color w:val="000000" w:themeColor="text1"/>
        </w:rPr>
        <w:t>Charnallet</w:t>
      </w:r>
      <w:proofErr w:type="spellEnd"/>
      <w:r>
        <w:rPr>
          <w:rFonts w:ascii="Univers" w:hAnsi="Univers" w:cs="Arial"/>
          <w:color w:val="000000" w:themeColor="text1"/>
        </w:rPr>
        <w:t>, Produktmanager EMEA bei TSC Auto ID, fasst zusammen: „Wir haben RE310 speziell entwickelt, um die Anforderungen des mobilen Druckens in den verschiedensten Betriebsumgebungen zu erfüllen. Die besondere Hardwareausstattung, Ladeoptionen und Konnektivität sorgen für einfache, zuverlässige Druckprozesse.“</w:t>
      </w:r>
    </w:p>
    <w:p w14:paraId="7FADBA6B" w14:textId="77777777" w:rsidR="00EA68B1" w:rsidRDefault="00EA68B1" w:rsidP="00EA68B1">
      <w:pPr>
        <w:spacing w:line="240" w:lineRule="auto"/>
        <w:contextualSpacing/>
        <w:jc w:val="both"/>
        <w:rPr>
          <w:rFonts w:ascii="Univers" w:hAnsi="Univers" w:cs="Arial"/>
          <w:color w:val="000000" w:themeColor="text1"/>
        </w:rPr>
      </w:pPr>
    </w:p>
    <w:p w14:paraId="46D59AC6"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den </w:t>
      </w:r>
      <w:hyperlink r:id="rId56" w:history="1">
        <w:r>
          <w:rPr>
            <w:rStyle w:val="Hyperlink"/>
            <w:rFonts w:ascii="Univers" w:hAnsi="Univers" w:cs="Arial"/>
          </w:rPr>
          <w:t>mobilen Barcode-Drucker E310</w:t>
        </w:r>
      </w:hyperlink>
      <w:r>
        <w:rPr>
          <w:rFonts w:ascii="Univers" w:hAnsi="Univers" w:cs="Arial"/>
          <w:color w:val="000000" w:themeColor="text1"/>
        </w:rPr>
        <w:t xml:space="preserve"> von TSC Auto ID zu erfahren, besuchen Sie die Website</w:t>
      </w:r>
      <w:r>
        <w:rPr>
          <w:rFonts w:ascii="Univers" w:hAnsi="Univers" w:cs="Arial"/>
          <w:bCs/>
        </w:rPr>
        <w:t>.</w:t>
      </w:r>
    </w:p>
    <w:p w14:paraId="0B9F7A2C" w14:textId="77777777" w:rsidR="00EA68B1" w:rsidRDefault="00EA68B1" w:rsidP="00EA68B1">
      <w:pPr>
        <w:spacing w:line="240" w:lineRule="auto"/>
        <w:contextualSpacing/>
        <w:jc w:val="both"/>
        <w:rPr>
          <w:rFonts w:ascii="Univers" w:hAnsi="Univers" w:cs="Arial"/>
          <w:bCs/>
        </w:rPr>
      </w:pPr>
    </w:p>
    <w:p w14:paraId="001E8E1B" w14:textId="77777777" w:rsidR="00EA68B1" w:rsidRDefault="00EA68B1" w:rsidP="00EA68B1">
      <w:pPr>
        <w:spacing w:line="240" w:lineRule="auto"/>
        <w:contextualSpacing/>
        <w:jc w:val="both"/>
        <w:rPr>
          <w:rFonts w:ascii="Univers" w:hAnsi="Univers" w:cs="Arial"/>
          <w:color w:val="000000"/>
        </w:rPr>
      </w:pPr>
      <w:r>
        <w:rPr>
          <w:rFonts w:ascii="Univers" w:hAnsi="Univers" w:cs="Arial"/>
          <w:b/>
          <w:color w:val="000000"/>
        </w:rPr>
        <w:t>Über TSC Auto ID</w:t>
      </w:r>
      <w:r>
        <w:rPr>
          <w:rFonts w:ascii="Univers" w:hAnsi="Univers" w:cs="Arial"/>
          <w:color w:val="000000"/>
        </w:rPr>
        <w:t>:</w:t>
      </w:r>
    </w:p>
    <w:p w14:paraId="2F3E440D"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02C580F1" w14:textId="77777777" w:rsidR="00EA68B1" w:rsidRDefault="00EA68B1" w:rsidP="00EA68B1">
      <w:pPr>
        <w:spacing w:line="240" w:lineRule="auto"/>
        <w:contextualSpacing/>
        <w:jc w:val="both"/>
        <w:rPr>
          <w:rFonts w:ascii="Univers" w:hAnsi="Univers" w:cs="Arial"/>
          <w:color w:val="000000"/>
        </w:rPr>
      </w:pPr>
    </w:p>
    <w:p w14:paraId="6DF053B9"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w:t>
      </w:r>
      <w:r>
        <w:rPr>
          <w:rFonts w:ascii="Univers" w:hAnsi="Univers" w:cs="Arial"/>
          <w:color w:val="000000"/>
        </w:rPr>
        <w:lastRenderedPageBreak/>
        <w:t>durch die Verbindung von mobiler Datenverarbeitung und -erfassung mit Etikettendrucktechnologien und Verbrauchsmaterialien. Dadurch kann TSC Auto ID noch 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37C8C690" w14:textId="77777777" w:rsidR="00EA68B1" w:rsidRDefault="00EA68B1" w:rsidP="00EA68B1">
      <w:pPr>
        <w:spacing w:line="240" w:lineRule="auto"/>
        <w:contextualSpacing/>
        <w:jc w:val="both"/>
        <w:rPr>
          <w:rFonts w:ascii="Univers" w:hAnsi="Univers" w:cs="Arial"/>
          <w:color w:val="000000"/>
        </w:rPr>
      </w:pPr>
    </w:p>
    <w:p w14:paraId="2C765183"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5221E834" w14:textId="77777777" w:rsidR="00EA68B1" w:rsidRDefault="00EA68B1" w:rsidP="00EA68B1">
      <w:pPr>
        <w:spacing w:line="240" w:lineRule="auto"/>
        <w:contextualSpacing/>
        <w:jc w:val="both"/>
        <w:rPr>
          <w:rFonts w:ascii="Univers" w:hAnsi="Univers" w:cs="Arial"/>
          <w:color w:val="000000"/>
        </w:rPr>
      </w:pPr>
    </w:p>
    <w:p w14:paraId="79D5F604"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57" w:history="1">
        <w:r>
          <w:rPr>
            <w:rStyle w:val="Hyperlink"/>
            <w:rFonts w:ascii="Univers" w:hAnsi="Univers" w:cs="Arial"/>
          </w:rPr>
          <w:t>www.tscprinters.com</w:t>
        </w:r>
      </w:hyperlink>
      <w:r>
        <w:rPr>
          <w:rFonts w:ascii="Univers" w:hAnsi="Univers" w:cs="Arial"/>
          <w:color w:val="000000"/>
        </w:rPr>
        <w:t>.</w:t>
      </w:r>
    </w:p>
    <w:p w14:paraId="204C0392" w14:textId="77777777" w:rsidR="00EA68B1" w:rsidRDefault="00EA68B1" w:rsidP="00EA68B1">
      <w:pPr>
        <w:spacing w:line="240" w:lineRule="auto"/>
        <w:contextualSpacing/>
        <w:jc w:val="both"/>
        <w:rPr>
          <w:rFonts w:ascii="Univers" w:hAnsi="Univers" w:cs="Arial"/>
          <w:color w:val="000000"/>
        </w:rPr>
      </w:pPr>
    </w:p>
    <w:p w14:paraId="1F31C54B"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58" w:history="1">
        <w:r>
          <w:rPr>
            <w:rStyle w:val="Hyperlink"/>
            <w:rFonts w:ascii="Univers" w:hAnsi="Univers" w:cs="Arial"/>
          </w:rPr>
          <w:t>https://www.linkedin.com/showcase/tsc-auto-id-emea</w:t>
        </w:r>
      </w:hyperlink>
    </w:p>
    <w:p w14:paraId="536A8C23" w14:textId="77777777" w:rsidR="00EA68B1" w:rsidRDefault="00EA68B1" w:rsidP="00EA68B1">
      <w:pPr>
        <w:spacing w:line="240" w:lineRule="auto"/>
        <w:contextualSpacing/>
        <w:jc w:val="both"/>
        <w:rPr>
          <w:rFonts w:ascii="Univers" w:hAnsi="Univers" w:cs="Arial"/>
          <w:color w:val="000000"/>
        </w:rPr>
      </w:pPr>
    </w:p>
    <w:p w14:paraId="398EF5E7"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3.233 Zeichen inkl. Leerzeichen</w:t>
      </w:r>
    </w:p>
    <w:p w14:paraId="3C7C7AEE" w14:textId="77777777" w:rsidR="00EA68B1" w:rsidRDefault="00EA68B1" w:rsidP="00EA68B1">
      <w:pPr>
        <w:spacing w:line="240" w:lineRule="auto"/>
        <w:contextualSpacing/>
        <w:jc w:val="both"/>
        <w:rPr>
          <w:rFonts w:ascii="Univers" w:hAnsi="Univers"/>
          <w:b/>
          <w:color w:val="000000"/>
        </w:rPr>
      </w:pPr>
    </w:p>
    <w:p w14:paraId="0E84D867"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t>Pressekontakt:</w:t>
      </w:r>
    </w:p>
    <w:p w14:paraId="196E9607"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427E3D45"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000158C9"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4EB7CCE4" w14:textId="77777777" w:rsidR="00EA68B1" w:rsidRDefault="00EA68B1" w:rsidP="00EA68B1">
      <w:pPr>
        <w:spacing w:line="240" w:lineRule="auto"/>
        <w:contextualSpacing/>
        <w:jc w:val="both"/>
        <w:rPr>
          <w:rFonts w:ascii="Univers" w:hAnsi="Univers" w:cs="Arial"/>
          <w:lang w:val="fr-FR"/>
        </w:rPr>
      </w:pPr>
      <w:proofErr w:type="gramStart"/>
      <w:r>
        <w:rPr>
          <w:rFonts w:ascii="Univers" w:hAnsi="Univers" w:cs="Arial"/>
          <w:lang w:val="fr-FR"/>
        </w:rPr>
        <w:t>Mail:</w:t>
      </w:r>
      <w:proofErr w:type="gramEnd"/>
      <w:r>
        <w:rPr>
          <w:rFonts w:ascii="Univers" w:hAnsi="Univers" w:cs="Arial"/>
          <w:lang w:val="fr-FR"/>
        </w:rPr>
        <w:t xml:space="preserve"> </w:t>
      </w:r>
      <w:hyperlink r:id="rId59" w:history="1">
        <w:r>
          <w:rPr>
            <w:rStyle w:val="Hyperlink"/>
            <w:rFonts w:ascii="Univers" w:hAnsi="Univers" w:cs="Arial"/>
            <w:lang w:val="fr-FR"/>
          </w:rPr>
          <w:t>marketing@tscprinters.eu</w:t>
        </w:r>
      </w:hyperlink>
    </w:p>
    <w:p w14:paraId="7C3C37AB" w14:textId="77777777" w:rsidR="00EA68B1" w:rsidRPr="00EA68B1" w:rsidRDefault="00EA68B1" w:rsidP="00EA68B1">
      <w:pPr>
        <w:spacing w:line="240" w:lineRule="auto"/>
        <w:ind w:right="567"/>
        <w:contextualSpacing/>
        <w:jc w:val="both"/>
        <w:rPr>
          <w:rStyle w:val="Hyperlink"/>
          <w:lang w:val="fr-FR"/>
        </w:rPr>
      </w:pPr>
      <w:proofErr w:type="gramStart"/>
      <w:r>
        <w:rPr>
          <w:rFonts w:ascii="Univers" w:hAnsi="Univers" w:cs="Arial"/>
          <w:lang w:val="fr-FR"/>
        </w:rPr>
        <w:t>Web:</w:t>
      </w:r>
      <w:proofErr w:type="gramEnd"/>
      <w:r>
        <w:rPr>
          <w:rFonts w:ascii="Univers" w:hAnsi="Univers" w:cs="Arial"/>
          <w:lang w:val="fr-FR"/>
        </w:rPr>
        <w:t xml:space="preserve"> </w:t>
      </w:r>
      <w:hyperlink r:id="rId60" w:history="1">
        <w:r>
          <w:rPr>
            <w:rStyle w:val="Hyperlink"/>
            <w:rFonts w:ascii="Univers" w:hAnsi="Univers" w:cs="Arial"/>
            <w:lang w:val="fr-FR"/>
          </w:rPr>
          <w:t>www.tscprinters.com</w:t>
        </w:r>
      </w:hyperlink>
    </w:p>
    <w:p w14:paraId="2D3097F4" w14:textId="77777777" w:rsidR="00EA68B1" w:rsidRPr="00EA68B1" w:rsidRDefault="00EA68B1" w:rsidP="00EA68B1">
      <w:pPr>
        <w:spacing w:line="240" w:lineRule="auto"/>
        <w:contextualSpacing/>
        <w:jc w:val="both"/>
        <w:rPr>
          <w:b/>
          <w:color w:val="000000"/>
          <w:lang w:val="fr-FR"/>
        </w:rPr>
      </w:pPr>
    </w:p>
    <w:p w14:paraId="3C4236CB" w14:textId="77777777" w:rsidR="00EA68B1" w:rsidRDefault="00EA68B1" w:rsidP="00EA68B1">
      <w:pPr>
        <w:spacing w:line="240" w:lineRule="auto"/>
        <w:ind w:right="567"/>
        <w:contextualSpacing/>
        <w:jc w:val="both"/>
        <w:rPr>
          <w:rFonts w:ascii="Univers" w:hAnsi="Univers" w:cs="Arial"/>
          <w:color w:val="000000"/>
        </w:rPr>
      </w:pPr>
      <w:r>
        <w:rPr>
          <w:rFonts w:ascii="Univers" w:hAnsi="Univers" w:cs="Arial"/>
          <w:color w:val="000000"/>
        </w:rPr>
        <w:t>AzetPR International Public Relations GmbH</w:t>
      </w:r>
    </w:p>
    <w:p w14:paraId="533CEAB4" w14:textId="77777777" w:rsidR="00EA68B1" w:rsidRDefault="00EA68B1" w:rsidP="00EA68B1">
      <w:pPr>
        <w:spacing w:line="240" w:lineRule="auto"/>
        <w:ind w:right="567"/>
        <w:contextualSpacing/>
        <w:jc w:val="both"/>
        <w:rPr>
          <w:rFonts w:ascii="Univers" w:hAnsi="Univers" w:cs="Arial"/>
          <w:color w:val="000000"/>
        </w:rPr>
      </w:pPr>
      <w:r>
        <w:rPr>
          <w:rFonts w:ascii="Univers" w:hAnsi="Univers" w:cs="Arial"/>
          <w:color w:val="000000"/>
        </w:rPr>
        <w:t>Thomas Spengler</w:t>
      </w:r>
    </w:p>
    <w:p w14:paraId="6304D6E0" w14:textId="77777777" w:rsidR="00EA68B1" w:rsidRDefault="00EA68B1" w:rsidP="00EA68B1">
      <w:pPr>
        <w:spacing w:line="240" w:lineRule="auto"/>
        <w:ind w:right="567"/>
        <w:contextualSpacing/>
        <w:jc w:val="both"/>
        <w:rPr>
          <w:rFonts w:ascii="Univers" w:hAnsi="Univers" w:cs="Arial"/>
          <w:color w:val="000000"/>
        </w:rPr>
      </w:pPr>
      <w:proofErr w:type="spellStart"/>
      <w:r>
        <w:rPr>
          <w:rFonts w:ascii="Univers" w:hAnsi="Univers" w:cs="Arial"/>
          <w:color w:val="000000"/>
        </w:rPr>
        <w:t>Wrangelstraße</w:t>
      </w:r>
      <w:proofErr w:type="spellEnd"/>
      <w:r>
        <w:rPr>
          <w:rFonts w:ascii="Univers" w:hAnsi="Univers" w:cs="Arial"/>
          <w:color w:val="000000"/>
        </w:rPr>
        <w:t xml:space="preserve"> 111</w:t>
      </w:r>
    </w:p>
    <w:p w14:paraId="4BB44743" w14:textId="77777777" w:rsidR="00EA68B1" w:rsidRDefault="00EA68B1" w:rsidP="00EA68B1">
      <w:pPr>
        <w:spacing w:line="240" w:lineRule="auto"/>
        <w:ind w:right="567"/>
        <w:contextualSpacing/>
        <w:jc w:val="both"/>
        <w:rPr>
          <w:rFonts w:ascii="Univers" w:hAnsi="Univers" w:cs="Arial"/>
          <w:color w:val="000000"/>
        </w:rPr>
      </w:pPr>
      <w:r>
        <w:rPr>
          <w:rFonts w:ascii="Univers" w:hAnsi="Univers" w:cs="Arial"/>
          <w:color w:val="000000"/>
        </w:rPr>
        <w:t>20253 Hamburg</w:t>
      </w:r>
    </w:p>
    <w:p w14:paraId="5E1EA0CB" w14:textId="77777777" w:rsidR="00EA68B1" w:rsidRDefault="00EA68B1" w:rsidP="00EA68B1">
      <w:pPr>
        <w:spacing w:line="240" w:lineRule="auto"/>
        <w:contextualSpacing/>
        <w:jc w:val="both"/>
        <w:rPr>
          <w:rFonts w:ascii="Univers" w:hAnsi="Univers" w:cs="Arial"/>
        </w:rPr>
      </w:pPr>
      <w:r>
        <w:rPr>
          <w:rFonts w:ascii="Univers" w:hAnsi="Univers" w:cs="Arial"/>
        </w:rPr>
        <w:t>Tel.: +49 40 / 41 32 70 21</w:t>
      </w:r>
    </w:p>
    <w:p w14:paraId="580B6236" w14:textId="77777777" w:rsidR="00EA68B1" w:rsidRDefault="00EA68B1" w:rsidP="00EA68B1">
      <w:pPr>
        <w:spacing w:line="240" w:lineRule="auto"/>
        <w:contextualSpacing/>
        <w:jc w:val="both"/>
        <w:rPr>
          <w:rStyle w:val="Hyperlink"/>
        </w:rPr>
      </w:pPr>
      <w:r>
        <w:rPr>
          <w:rFonts w:ascii="Univers" w:hAnsi="Univers" w:cs="Arial"/>
        </w:rPr>
        <w:t>Mail:</w:t>
      </w:r>
      <w:r>
        <w:rPr>
          <w:rFonts w:ascii="Univers" w:hAnsi="Univers"/>
        </w:rPr>
        <w:t xml:space="preserve"> </w:t>
      </w:r>
      <w:hyperlink r:id="rId61" w:history="1">
        <w:r>
          <w:rPr>
            <w:rStyle w:val="Hyperlink"/>
            <w:rFonts w:ascii="Univers" w:hAnsi="Univers" w:cs="Arial"/>
          </w:rPr>
          <w:t>spengler@azetpr.com</w:t>
        </w:r>
      </w:hyperlink>
    </w:p>
    <w:p w14:paraId="47C3A2FC"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62" w:history="1">
        <w:r>
          <w:rPr>
            <w:rStyle w:val="Hyperlink"/>
            <w:rFonts w:ascii="Univers" w:hAnsi="Univers" w:cs="Arial"/>
          </w:rPr>
          <w:t>www.azetpr.com</w:t>
        </w:r>
      </w:hyperlink>
    </w:p>
    <w:p w14:paraId="37507091" w14:textId="77777777" w:rsidR="00EA68B1" w:rsidRDefault="00EA68B1" w:rsidP="00EA68B1">
      <w:pPr>
        <w:spacing w:line="240" w:lineRule="auto"/>
        <w:contextualSpacing/>
        <w:jc w:val="both"/>
        <w:rPr>
          <w:rStyle w:val="Hyperlink"/>
          <w:rFonts w:ascii="Univers" w:hAnsi="Univers" w:cs="Arial"/>
        </w:rPr>
      </w:pPr>
    </w:p>
    <w:p w14:paraId="23FB4E68"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7AFBBC8D" w14:textId="77777777" w:rsidR="00EA68B1" w:rsidRDefault="00EA68B1" w:rsidP="00EA68B1">
      <w:pPr>
        <w:spacing w:line="240" w:lineRule="auto"/>
        <w:contextualSpacing/>
        <w:rPr>
          <w:rFonts w:ascii="Univers" w:hAnsi="Univers" w:cs="Calibri"/>
          <w:szCs w:val="24"/>
          <w:lang w:eastAsia="ja-JP"/>
        </w:rPr>
      </w:pPr>
    </w:p>
    <w:p w14:paraId="267D6615" w14:textId="389388C1" w:rsidR="00EA68B1" w:rsidRPr="00B26F78" w:rsidRDefault="00EA68B1" w:rsidP="00B26F78">
      <w:pPr>
        <w:pStyle w:val="Listenabsatz"/>
        <w:numPr>
          <w:ilvl w:val="0"/>
          <w:numId w:val="9"/>
        </w:numPr>
        <w:spacing w:after="0" w:line="240" w:lineRule="auto"/>
        <w:rPr>
          <w:rFonts w:ascii="Univers" w:hAnsi="Univers" w:cs="Arial"/>
        </w:rPr>
      </w:pPr>
      <w:r w:rsidRPr="00B26F78">
        <w:rPr>
          <w:rFonts w:ascii="Univers" w:hAnsi="Univers" w:cs="Arial"/>
        </w:rPr>
        <w:t>TSC Auto ID hat den Barcode-Drucker RE310 speziell für die mobile Verarbeitung von Belegen und Etiketten entwickelt. © TSC Auto ID</w:t>
      </w:r>
    </w:p>
    <w:p w14:paraId="33C20D05" w14:textId="77777777" w:rsidR="00EA68B1" w:rsidRDefault="00210EB8" w:rsidP="00EA68B1">
      <w:pPr>
        <w:autoSpaceDE w:val="0"/>
        <w:autoSpaceDN w:val="0"/>
        <w:adjustRightInd w:val="0"/>
        <w:spacing w:line="240" w:lineRule="auto"/>
        <w:ind w:firstLine="360"/>
        <w:contextualSpacing/>
        <w:rPr>
          <w:rFonts w:ascii="Univers" w:hAnsi="Univers" w:cs="Calibri"/>
        </w:rPr>
      </w:pPr>
      <w:hyperlink r:id="rId63" w:history="1">
        <w:r w:rsidR="00EA68B1">
          <w:rPr>
            <w:rStyle w:val="Hyperlink"/>
            <w:rFonts w:ascii="Univers" w:hAnsi="Univers"/>
          </w:rPr>
          <w:t>Download</w:t>
        </w:r>
      </w:hyperlink>
    </w:p>
    <w:p w14:paraId="40EDC5CB" w14:textId="3955435A"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5FD8759B" wp14:editId="3710FBA9">
            <wp:extent cx="2162175" cy="16668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2175" cy="1666875"/>
                    </a:xfrm>
                    <a:prstGeom prst="rect">
                      <a:avLst/>
                    </a:prstGeom>
                    <a:noFill/>
                    <a:ln>
                      <a:noFill/>
                    </a:ln>
                  </pic:spPr>
                </pic:pic>
              </a:graphicData>
            </a:graphic>
          </wp:inline>
        </w:drawing>
      </w:r>
      <w:r>
        <w:rPr>
          <w:rFonts w:ascii="Univers" w:hAnsi="Univers"/>
        </w:rPr>
        <w:br w:type="page"/>
      </w:r>
    </w:p>
    <w:p w14:paraId="5C01EB7E" w14:textId="77777777" w:rsidR="00EA68B1" w:rsidRPr="0041207C"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 xml:space="preserve">Handhelds von </w:t>
      </w:r>
      <w:proofErr w:type="spellStart"/>
      <w:r>
        <w:rPr>
          <w:rFonts w:ascii="Univers" w:hAnsi="Univers" w:cs="Arial"/>
          <w:b/>
          <w:sz w:val="28"/>
          <w:szCs w:val="28"/>
        </w:rPr>
        <w:t>Bluebird</w:t>
      </w:r>
      <w:proofErr w:type="spellEnd"/>
    </w:p>
    <w:p w14:paraId="50B41EE2" w14:textId="58A8A717" w:rsidR="00EA68B1" w:rsidRPr="003C23A6" w:rsidRDefault="00112AEA" w:rsidP="00EA68B1">
      <w:pPr>
        <w:spacing w:line="240" w:lineRule="auto"/>
        <w:contextualSpacing/>
        <w:rPr>
          <w:rFonts w:ascii="Univers" w:hAnsi="Univers" w:cs="Arial"/>
          <w:b/>
          <w:color w:val="222222"/>
          <w:sz w:val="44"/>
          <w:szCs w:val="44"/>
        </w:rPr>
      </w:pPr>
      <w:r w:rsidRPr="00112AEA">
        <w:rPr>
          <w:rFonts w:ascii="Univers" w:hAnsi="Univers" w:cs="Arial"/>
          <w:b/>
          <w:sz w:val="44"/>
          <w:szCs w:val="44"/>
        </w:rPr>
        <w:t>Mobile Computer optimieren Logistik, Transport und Bestandsverwaltung</w:t>
      </w:r>
    </w:p>
    <w:p w14:paraId="2911A356" w14:textId="77777777" w:rsidR="00EA68B1" w:rsidRPr="003C23A6" w:rsidRDefault="00EA68B1" w:rsidP="00EA68B1">
      <w:pPr>
        <w:spacing w:line="240" w:lineRule="auto"/>
        <w:contextualSpacing/>
        <w:jc w:val="both"/>
        <w:rPr>
          <w:rFonts w:ascii="Univers" w:hAnsi="Univers" w:cs="Arial"/>
          <w:color w:val="222222"/>
        </w:rPr>
      </w:pPr>
    </w:p>
    <w:p w14:paraId="37BC36EA" w14:textId="36E2D646" w:rsidR="00112AEA" w:rsidRPr="00112AEA" w:rsidRDefault="00EA68B1" w:rsidP="00112AEA">
      <w:pPr>
        <w:spacing w:line="240" w:lineRule="auto"/>
        <w:contextualSpacing/>
        <w:jc w:val="both"/>
        <w:rPr>
          <w:rFonts w:ascii="Univers" w:hAnsi="Univers" w:cs="Arial"/>
          <w:color w:val="000000" w:themeColor="text1"/>
        </w:rPr>
      </w:pPr>
      <w:r w:rsidRPr="003C23A6">
        <w:rPr>
          <w:rFonts w:ascii="Univers" w:hAnsi="Univers" w:cs="Arial"/>
          <w:b/>
          <w:i/>
          <w:color w:val="222222"/>
        </w:rPr>
        <w:t xml:space="preserve">Haar, Deutschland, </w:t>
      </w:r>
      <w:r w:rsidR="00E11E65">
        <w:rPr>
          <w:rFonts w:ascii="Univers" w:hAnsi="Univers" w:cs="Arial"/>
          <w:b/>
          <w:i/>
          <w:color w:val="222222"/>
        </w:rPr>
        <w:t>1</w:t>
      </w:r>
      <w:r w:rsidR="00210EB8">
        <w:rPr>
          <w:rFonts w:ascii="Univers" w:hAnsi="Univers" w:cs="Arial"/>
          <w:b/>
          <w:i/>
          <w:color w:val="222222"/>
        </w:rPr>
        <w:t>3</w:t>
      </w:r>
      <w:r w:rsidR="00FD057F">
        <w:rPr>
          <w:rFonts w:ascii="Univers" w:hAnsi="Univers" w:cs="Arial"/>
          <w:b/>
          <w:i/>
          <w:color w:val="222222"/>
        </w:rPr>
        <w:t>.0</w:t>
      </w:r>
      <w:r w:rsidR="00E11E65">
        <w:rPr>
          <w:rFonts w:ascii="Univers" w:hAnsi="Univers" w:cs="Arial"/>
          <w:b/>
          <w:i/>
          <w:color w:val="222222"/>
        </w:rPr>
        <w:t>5</w:t>
      </w:r>
      <w:r w:rsidRPr="003C23A6">
        <w:rPr>
          <w:rFonts w:ascii="Univers" w:hAnsi="Univers" w:cs="Arial"/>
          <w:b/>
          <w:i/>
          <w:color w:val="222222"/>
        </w:rPr>
        <w:t>.2026</w:t>
      </w:r>
      <w:r w:rsidRPr="003C23A6">
        <w:rPr>
          <w:rFonts w:ascii="Univers" w:hAnsi="Univers" w:cs="Arial"/>
          <w:b/>
          <w:color w:val="000000" w:themeColor="text1"/>
        </w:rPr>
        <w:t xml:space="preserve"> –</w:t>
      </w:r>
      <w:r w:rsidR="00112AEA">
        <w:rPr>
          <w:rFonts w:ascii="Univers" w:hAnsi="Univers" w:cs="Arial"/>
          <w:b/>
          <w:color w:val="000000" w:themeColor="text1"/>
        </w:rPr>
        <w:t xml:space="preserve"> </w:t>
      </w:r>
      <w:r w:rsidR="00112AEA" w:rsidRPr="00112AEA">
        <w:rPr>
          <w:rFonts w:ascii="Univers" w:hAnsi="Univers" w:cs="Arial"/>
          <w:b/>
          <w:color w:val="000000" w:themeColor="text1"/>
        </w:rPr>
        <w:t xml:space="preserve">Die robusten Mobile Computer der S Serie von </w:t>
      </w:r>
      <w:proofErr w:type="spellStart"/>
      <w:r w:rsidR="00112AEA" w:rsidRPr="00112AEA">
        <w:rPr>
          <w:rFonts w:ascii="Univers" w:hAnsi="Univers" w:cs="Arial"/>
          <w:b/>
          <w:color w:val="000000" w:themeColor="text1"/>
        </w:rPr>
        <w:t>Bluebird</w:t>
      </w:r>
      <w:proofErr w:type="spellEnd"/>
      <w:r w:rsidR="00112AEA" w:rsidRPr="00112AEA">
        <w:rPr>
          <w:rFonts w:ascii="Univers" w:hAnsi="Univers" w:cs="Arial"/>
          <w:b/>
          <w:color w:val="000000" w:themeColor="text1"/>
        </w:rPr>
        <w:t xml:space="preserve"> bieten Unternehmen hohe Leistung und moderne 5G- sowie WiFi-6E-Funktionalität für zahlreiche Aufgaben in der Bestands- und Lagerverwaltung, im Außendienst sowie in Transport und Logistik.</w:t>
      </w:r>
    </w:p>
    <w:p w14:paraId="4A938447" w14:textId="77777777" w:rsidR="00112AEA" w:rsidRPr="00112AEA" w:rsidRDefault="00112AEA" w:rsidP="00112AEA">
      <w:pPr>
        <w:spacing w:line="240" w:lineRule="auto"/>
        <w:contextualSpacing/>
        <w:jc w:val="both"/>
        <w:rPr>
          <w:rFonts w:ascii="Univers" w:hAnsi="Univers" w:cs="Arial"/>
          <w:color w:val="000000" w:themeColor="text1"/>
        </w:rPr>
      </w:pPr>
    </w:p>
    <w:p w14:paraId="36EA4FE7" w14:textId="4A0929E6" w:rsidR="00EA68B1" w:rsidRPr="00112AEA" w:rsidRDefault="00112AEA" w:rsidP="00EA68B1">
      <w:pPr>
        <w:spacing w:line="240" w:lineRule="auto"/>
        <w:contextualSpacing/>
        <w:jc w:val="both"/>
        <w:rPr>
          <w:rFonts w:ascii="Univers" w:hAnsi="Univers" w:cs="Arial"/>
          <w:color w:val="000000" w:themeColor="text1"/>
        </w:rPr>
      </w:pPr>
      <w:r w:rsidRPr="00112AEA">
        <w:rPr>
          <w:rFonts w:ascii="Univers" w:hAnsi="Univers" w:cs="Arial"/>
          <w:color w:val="000000" w:themeColor="text1"/>
        </w:rPr>
        <w:t xml:space="preserve">Die leistungsstarken Mobile Computer S20, S50 und S70 von </w:t>
      </w:r>
      <w:proofErr w:type="spellStart"/>
      <w:r w:rsidRPr="00112AEA">
        <w:rPr>
          <w:rFonts w:ascii="Univers" w:hAnsi="Univers" w:cs="Arial"/>
          <w:color w:val="000000" w:themeColor="text1"/>
        </w:rPr>
        <w:t>Bluebird</w:t>
      </w:r>
      <w:proofErr w:type="spellEnd"/>
      <w:r w:rsidRPr="00112AEA">
        <w:rPr>
          <w:rFonts w:ascii="Univers" w:hAnsi="Univers" w:cs="Arial"/>
          <w:color w:val="000000" w:themeColor="text1"/>
        </w:rPr>
        <w:t>, einem Unternehmen von TSC Auto ID, sind speziell für den Einsatz in anspruchsvollen Arbeitsumgebungen ausgelegt. Sie ermöglichen, jederzeit exakt den Warenbestand zu erfassen, und erleichtern die Navigation sowie teaminterne Kommunikation von unterwegs. Die Geräte unterstützen 5G und WiFi 6E, sodass Anwender auch in großen Lagern stets eine schnelle, stabile Verbindung haben. Ihr hochauflösendes, helles 6-Zoll-Display ist sogar bei direkter Sonneneinstrahlung ohne Weiteres zu erkennen. Leistungsstarke Prozessoren sorgen für eine besonders flüssige Bedienung, minimieren Leerlaufzeiten und steigern die Effizienz. Der Standardscanner liest selbst beschädige, schmutzige oder unsauber gedruckte Barcodes, Dokumente und Etiketten. Die kompakten Geräte sind staub- und druckwasserdicht und überstehen wiederholte Stürze aus 1,5 m (S20 und S50) beziehungsweise 3,05 m (S70) Höhe auf Beton. Die Multi-Touch-Technologie unterstützt die Bedienung mit Handschuhen und Stylus.</w:t>
      </w:r>
    </w:p>
    <w:p w14:paraId="560823A3" w14:textId="77777777" w:rsidR="00EA68B1" w:rsidRPr="00B57DA9" w:rsidRDefault="00EA68B1" w:rsidP="00EA68B1">
      <w:pPr>
        <w:spacing w:line="240" w:lineRule="auto"/>
        <w:contextualSpacing/>
        <w:jc w:val="both"/>
        <w:rPr>
          <w:rFonts w:ascii="Univers" w:hAnsi="Univers" w:cs="Arial"/>
          <w:color w:val="000000" w:themeColor="text1"/>
        </w:rPr>
      </w:pPr>
    </w:p>
    <w:p w14:paraId="114C1270" w14:textId="77777777" w:rsidR="00EA68B1" w:rsidRDefault="00EA68B1" w:rsidP="00EA68B1">
      <w:pPr>
        <w:spacing w:line="240" w:lineRule="auto"/>
        <w:contextualSpacing/>
        <w:jc w:val="both"/>
        <w:rPr>
          <w:rFonts w:ascii="Univers" w:hAnsi="Univers" w:cs="Arial"/>
          <w:bCs/>
        </w:rPr>
      </w:pPr>
      <w:r w:rsidRPr="00B57DA9">
        <w:rPr>
          <w:rFonts w:ascii="Univers" w:hAnsi="Univers" w:cs="Arial"/>
          <w:color w:val="000000" w:themeColor="text1"/>
        </w:rPr>
        <w:t xml:space="preserve">Um mehr über die </w:t>
      </w:r>
      <w:hyperlink r:id="rId65" w:history="1">
        <w:proofErr w:type="spellStart"/>
        <w:r w:rsidRPr="00D431F0">
          <w:rPr>
            <w:rStyle w:val="Hyperlink"/>
            <w:rFonts w:ascii="Univers" w:hAnsi="Univers" w:cs="Arial"/>
          </w:rPr>
          <w:t>Mobile</w:t>
        </w:r>
        <w:proofErr w:type="spellEnd"/>
        <w:r w:rsidRPr="00D431F0">
          <w:rPr>
            <w:rStyle w:val="Hyperlink"/>
            <w:rFonts w:ascii="Univers" w:hAnsi="Univers" w:cs="Arial"/>
          </w:rPr>
          <w:t xml:space="preserve"> Computer der S Serie</w:t>
        </w:r>
      </w:hyperlink>
      <w:r>
        <w:rPr>
          <w:rFonts w:ascii="Univers" w:hAnsi="Univers" w:cs="Arial"/>
          <w:color w:val="000000" w:themeColor="text1"/>
        </w:rPr>
        <w:t xml:space="preserve"> </w:t>
      </w:r>
      <w:r w:rsidRPr="00B57DA9">
        <w:rPr>
          <w:rFonts w:ascii="Univers" w:hAnsi="Univers" w:cs="Arial"/>
          <w:color w:val="000000" w:themeColor="text1"/>
        </w:rPr>
        <w:t xml:space="preserve">von </w:t>
      </w:r>
      <w:proofErr w:type="spellStart"/>
      <w:r w:rsidRPr="00B57DA9">
        <w:rPr>
          <w:rFonts w:ascii="Univers" w:hAnsi="Univers" w:cs="Arial"/>
          <w:color w:val="000000" w:themeColor="text1"/>
        </w:rPr>
        <w:t>Bluebird</w:t>
      </w:r>
      <w:proofErr w:type="spellEnd"/>
      <w:r w:rsidRPr="00B57DA9">
        <w:rPr>
          <w:rFonts w:ascii="Univers" w:hAnsi="Univers" w:cs="Arial"/>
          <w:color w:val="000000" w:themeColor="text1"/>
        </w:rPr>
        <w:t xml:space="preserve"> zu erfahren, besuchen Sie die </w:t>
      </w:r>
      <w:r>
        <w:rPr>
          <w:rFonts w:ascii="Univers" w:hAnsi="Univers" w:cs="Arial"/>
          <w:color w:val="000000" w:themeColor="text1"/>
        </w:rPr>
        <w:t xml:space="preserve">TSC Auto ID </w:t>
      </w:r>
      <w:r w:rsidRPr="00B57DA9">
        <w:rPr>
          <w:rFonts w:ascii="Univers" w:hAnsi="Univers" w:cs="Arial"/>
          <w:color w:val="000000" w:themeColor="text1"/>
        </w:rPr>
        <w:t>Website</w:t>
      </w:r>
      <w:r>
        <w:rPr>
          <w:rFonts w:ascii="Univers" w:hAnsi="Univers" w:cs="Arial"/>
          <w:bCs/>
        </w:rPr>
        <w:t>.</w:t>
      </w:r>
    </w:p>
    <w:p w14:paraId="2E6C0D95" w14:textId="77777777" w:rsidR="00EA68B1" w:rsidRDefault="00EA68B1" w:rsidP="00EA68B1">
      <w:pPr>
        <w:spacing w:line="240" w:lineRule="auto"/>
        <w:contextualSpacing/>
        <w:jc w:val="both"/>
        <w:rPr>
          <w:rFonts w:ascii="Univers" w:hAnsi="Univers" w:cs="Arial"/>
          <w:bCs/>
        </w:rPr>
      </w:pPr>
    </w:p>
    <w:p w14:paraId="0251DE21" w14:textId="77777777" w:rsidR="00EA68B1" w:rsidRPr="0027269B" w:rsidRDefault="00EA68B1" w:rsidP="00EA68B1">
      <w:pPr>
        <w:pBdr>
          <w:top w:val="nil"/>
          <w:left w:val="nil"/>
          <w:bottom w:val="nil"/>
          <w:right w:val="nil"/>
          <w:between w:val="nil"/>
        </w:pBdr>
        <w:spacing w:line="240" w:lineRule="auto"/>
        <w:contextualSpacing/>
        <w:jc w:val="both"/>
        <w:rPr>
          <w:rFonts w:ascii="Univers" w:hAnsi="Univers" w:cs="Arial"/>
          <w:color w:val="000000"/>
        </w:rPr>
      </w:pPr>
      <w:r w:rsidRPr="0027269B">
        <w:rPr>
          <w:rFonts w:ascii="Univers" w:hAnsi="Univers" w:cs="Arial"/>
          <w:b/>
          <w:color w:val="000000"/>
        </w:rPr>
        <w:t>Über TSC Auto ID</w:t>
      </w:r>
      <w:r w:rsidRPr="0027269B">
        <w:rPr>
          <w:rFonts w:ascii="Univers" w:hAnsi="Univers" w:cs="Arial"/>
          <w:color w:val="000000"/>
        </w:rPr>
        <w:t>:</w:t>
      </w:r>
    </w:p>
    <w:p w14:paraId="19C35907"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763B2E7E" w14:textId="77777777" w:rsidR="00EA68B1" w:rsidRDefault="00EA68B1" w:rsidP="00EA68B1">
      <w:pPr>
        <w:spacing w:line="240" w:lineRule="auto"/>
        <w:contextualSpacing/>
        <w:jc w:val="both"/>
        <w:rPr>
          <w:rFonts w:ascii="Univers" w:hAnsi="Univers" w:cs="Arial"/>
          <w:color w:val="000000"/>
        </w:rPr>
      </w:pPr>
    </w:p>
    <w:p w14:paraId="57739D85"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 xml:space="preserve">Das Unternehmen strebt stets nach Innovation und hat sein Portfolio durch strategische Übernahmen erweitert. Die Akquisition von </w:t>
      </w:r>
      <w:proofErr w:type="spellStart"/>
      <w:r w:rsidRPr="005C7271">
        <w:rPr>
          <w:rFonts w:ascii="Univers" w:hAnsi="Univers" w:cs="Arial"/>
          <w:color w:val="000000"/>
        </w:rPr>
        <w:t>Bluebird</w:t>
      </w:r>
      <w:proofErr w:type="spellEnd"/>
      <w:r w:rsidRPr="005C7271">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sidRPr="005C7271">
        <w:rPr>
          <w:rFonts w:ascii="Univers" w:hAnsi="Univers" w:cs="Arial"/>
          <w:color w:val="000000"/>
        </w:rPr>
        <w:t>to</w:t>
      </w:r>
      <w:proofErr w:type="spellEnd"/>
      <w:r w:rsidRPr="005C7271">
        <w:rPr>
          <w:rFonts w:ascii="Univers" w:hAnsi="Univers" w:cs="Arial"/>
          <w:color w:val="000000"/>
        </w:rPr>
        <w:t>-End-Automatisierungslösungen für den Einzelhandel, die Logistik, die Fertigung und das Gesundheitswesen anbieten.</w:t>
      </w:r>
    </w:p>
    <w:p w14:paraId="096EDA00" w14:textId="77777777" w:rsidR="00EA68B1" w:rsidRDefault="00EA68B1" w:rsidP="00EA68B1">
      <w:pPr>
        <w:spacing w:line="240" w:lineRule="auto"/>
        <w:contextualSpacing/>
        <w:jc w:val="both"/>
        <w:rPr>
          <w:rFonts w:ascii="Univers" w:hAnsi="Univers" w:cs="Arial"/>
          <w:color w:val="000000"/>
        </w:rPr>
      </w:pPr>
    </w:p>
    <w:p w14:paraId="7CADEDF0"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TSC Auto ID ist weltweit im Einsatz für technische Spitzenleistung und skalierbare Innovationen.</w:t>
      </w:r>
    </w:p>
    <w:p w14:paraId="378E1C61" w14:textId="77777777" w:rsidR="00EA68B1" w:rsidRDefault="00EA68B1" w:rsidP="00EA68B1">
      <w:pPr>
        <w:spacing w:line="240" w:lineRule="auto"/>
        <w:contextualSpacing/>
        <w:jc w:val="both"/>
        <w:rPr>
          <w:rFonts w:ascii="Univers" w:hAnsi="Univers" w:cs="Arial"/>
          <w:color w:val="000000"/>
        </w:rPr>
      </w:pPr>
    </w:p>
    <w:p w14:paraId="61E38962"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 xml:space="preserve">Weitere Informationen finden Sie unter </w:t>
      </w:r>
      <w:hyperlink r:id="rId66" w:history="1">
        <w:r w:rsidRPr="00CA26E4">
          <w:rPr>
            <w:rStyle w:val="Hyperlink"/>
            <w:rFonts w:ascii="Univers" w:hAnsi="Univers" w:cs="Arial"/>
          </w:rPr>
          <w:t>www.tscprinters.com</w:t>
        </w:r>
      </w:hyperlink>
      <w:r w:rsidRPr="005C7271">
        <w:rPr>
          <w:rFonts w:ascii="Univers" w:hAnsi="Univers" w:cs="Arial"/>
          <w:color w:val="000000"/>
        </w:rPr>
        <w:t>.</w:t>
      </w:r>
    </w:p>
    <w:p w14:paraId="711A4DC3" w14:textId="77777777" w:rsidR="00EA68B1" w:rsidRDefault="00EA68B1" w:rsidP="00EA68B1">
      <w:pPr>
        <w:spacing w:line="240" w:lineRule="auto"/>
        <w:contextualSpacing/>
        <w:jc w:val="both"/>
        <w:rPr>
          <w:rFonts w:ascii="Univers" w:hAnsi="Univers" w:cs="Arial"/>
          <w:color w:val="000000"/>
        </w:rPr>
      </w:pPr>
    </w:p>
    <w:p w14:paraId="192637E4" w14:textId="77777777" w:rsidR="00EA68B1" w:rsidRDefault="00EA68B1" w:rsidP="00EA68B1">
      <w:pPr>
        <w:spacing w:line="240" w:lineRule="auto"/>
        <w:contextualSpacing/>
        <w:jc w:val="both"/>
        <w:rPr>
          <w:rFonts w:ascii="Univers" w:hAnsi="Univers" w:cs="Arial"/>
          <w:color w:val="000000"/>
        </w:rPr>
      </w:pPr>
      <w:r w:rsidRPr="002F2323">
        <w:rPr>
          <w:rFonts w:ascii="Univers" w:hAnsi="Univers" w:cs="Arial"/>
          <w:color w:val="000000"/>
        </w:rPr>
        <w:t xml:space="preserve">LinkedIn: </w:t>
      </w:r>
      <w:hyperlink r:id="rId67" w:history="1">
        <w:r w:rsidRPr="00854AB8">
          <w:rPr>
            <w:rStyle w:val="Hyperlink"/>
            <w:rFonts w:ascii="Univers" w:hAnsi="Univers" w:cs="Arial"/>
          </w:rPr>
          <w:t>https://www.linkedin.com/showcase/tsc-auto-id-emea</w:t>
        </w:r>
      </w:hyperlink>
    </w:p>
    <w:p w14:paraId="6A3AD7A7" w14:textId="77777777" w:rsidR="00EA68B1" w:rsidRDefault="00EA68B1" w:rsidP="00EA68B1">
      <w:pPr>
        <w:spacing w:line="240" w:lineRule="auto"/>
        <w:contextualSpacing/>
        <w:jc w:val="both"/>
        <w:rPr>
          <w:rFonts w:ascii="Univers" w:hAnsi="Univers" w:cs="Arial"/>
          <w:color w:val="000000"/>
        </w:rPr>
      </w:pPr>
    </w:p>
    <w:p w14:paraId="6E7019DA" w14:textId="463ADCCD" w:rsidR="00EA68B1" w:rsidRPr="00A062E8" w:rsidRDefault="00EA68B1" w:rsidP="00EA68B1">
      <w:pPr>
        <w:spacing w:line="240" w:lineRule="auto"/>
        <w:contextualSpacing/>
        <w:jc w:val="both"/>
        <w:rPr>
          <w:rFonts w:ascii="Univers" w:hAnsi="Univers"/>
          <w:lang w:eastAsia="ja-JP"/>
        </w:rPr>
      </w:pPr>
      <w:r w:rsidRPr="00835BDB">
        <w:rPr>
          <w:rFonts w:ascii="Univers" w:hAnsi="Univers"/>
          <w:lang w:eastAsia="ja-JP"/>
        </w:rPr>
        <w:t xml:space="preserve">Umfang: </w:t>
      </w:r>
      <w:r w:rsidR="00112AEA">
        <w:rPr>
          <w:rFonts w:ascii="Univers" w:hAnsi="Univers"/>
          <w:lang w:eastAsia="ja-JP"/>
        </w:rPr>
        <w:t>2</w:t>
      </w:r>
      <w:r w:rsidRPr="00835BDB">
        <w:rPr>
          <w:rFonts w:ascii="Univers" w:hAnsi="Univers"/>
          <w:lang w:eastAsia="ja-JP"/>
        </w:rPr>
        <w:t>.</w:t>
      </w:r>
      <w:r w:rsidR="00112AEA">
        <w:rPr>
          <w:rFonts w:ascii="Univers" w:hAnsi="Univers"/>
          <w:lang w:eastAsia="ja-JP"/>
        </w:rPr>
        <w:t>469</w:t>
      </w:r>
      <w:r w:rsidRPr="00835BDB">
        <w:rPr>
          <w:rFonts w:ascii="Univers" w:hAnsi="Univers"/>
          <w:lang w:eastAsia="ja-JP"/>
        </w:rPr>
        <w:t xml:space="preserve"> Zeichen</w:t>
      </w:r>
      <w:r w:rsidRPr="00A062E8">
        <w:rPr>
          <w:rFonts w:ascii="Univers" w:hAnsi="Univers"/>
          <w:lang w:eastAsia="ja-JP"/>
        </w:rPr>
        <w:t xml:space="preserve"> inkl. Leerzeichen</w:t>
      </w:r>
    </w:p>
    <w:p w14:paraId="5D9CA785" w14:textId="77777777" w:rsidR="00EA68B1" w:rsidRPr="00AB4B04" w:rsidRDefault="00EA68B1" w:rsidP="00EA68B1">
      <w:pPr>
        <w:spacing w:line="240" w:lineRule="auto"/>
        <w:contextualSpacing/>
        <w:jc w:val="both"/>
        <w:rPr>
          <w:rFonts w:ascii="Univers" w:hAnsi="Univers"/>
          <w:b/>
          <w:color w:val="000000"/>
        </w:rPr>
      </w:pPr>
    </w:p>
    <w:p w14:paraId="5DD385BC" w14:textId="77777777" w:rsidR="00EA68B1" w:rsidRPr="00AB4B04" w:rsidRDefault="00EA68B1" w:rsidP="00EA68B1">
      <w:pPr>
        <w:spacing w:line="240" w:lineRule="auto"/>
        <w:contextualSpacing/>
        <w:jc w:val="both"/>
        <w:rPr>
          <w:rFonts w:ascii="Univers" w:hAnsi="Univers"/>
          <w:b/>
          <w:color w:val="000000"/>
        </w:rPr>
      </w:pPr>
      <w:r w:rsidRPr="00AB4B04">
        <w:rPr>
          <w:rFonts w:ascii="Univers" w:hAnsi="Univers"/>
          <w:b/>
          <w:color w:val="000000"/>
        </w:rPr>
        <w:lastRenderedPageBreak/>
        <w:t>Pressekontakt:</w:t>
      </w:r>
    </w:p>
    <w:p w14:paraId="16BE7722" w14:textId="77777777" w:rsidR="00EA68B1" w:rsidRPr="00631AED"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sidRPr="00631AED">
        <w:rPr>
          <w:rFonts w:ascii="Univers" w:hAnsi="Univers" w:cs="Arial"/>
          <w:color w:val="000000"/>
          <w:sz w:val="22"/>
          <w:szCs w:val="22"/>
          <w:lang w:val="en-US"/>
        </w:rPr>
        <w:t>TSC Auto ID Technology EMEA GmbH</w:t>
      </w:r>
    </w:p>
    <w:p w14:paraId="23ED142B" w14:textId="77777777" w:rsidR="00EA68B1" w:rsidRPr="00631AED"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592B6DAB" w14:textId="77777777" w:rsidR="00EA68B1" w:rsidRPr="00631AED" w:rsidRDefault="00EA68B1" w:rsidP="00EA68B1">
      <w:pPr>
        <w:spacing w:line="240" w:lineRule="auto"/>
        <w:contextualSpacing/>
        <w:jc w:val="both"/>
        <w:rPr>
          <w:rFonts w:ascii="Univers" w:hAnsi="Univers" w:cs="Arial"/>
          <w:color w:val="000000"/>
          <w:lang w:val="en-US"/>
        </w:rPr>
      </w:pPr>
      <w:r w:rsidRPr="00631AED">
        <w:rPr>
          <w:rFonts w:ascii="Univers" w:hAnsi="Univers" w:cs="Arial"/>
          <w:color w:val="000000"/>
          <w:lang w:val="en-US"/>
        </w:rPr>
        <w:t>85</w:t>
      </w:r>
      <w:r>
        <w:rPr>
          <w:rFonts w:ascii="Univers" w:hAnsi="Univers" w:cs="Arial"/>
          <w:color w:val="000000"/>
          <w:lang w:val="en-US"/>
        </w:rPr>
        <w:t>540</w:t>
      </w:r>
      <w:r w:rsidRPr="00631AED">
        <w:rPr>
          <w:rFonts w:ascii="Univers" w:hAnsi="Univers" w:cs="Arial"/>
          <w:color w:val="000000"/>
          <w:lang w:val="en-US"/>
        </w:rPr>
        <w:t xml:space="preserve"> </w:t>
      </w:r>
      <w:proofErr w:type="spellStart"/>
      <w:r>
        <w:rPr>
          <w:rFonts w:ascii="Univers" w:hAnsi="Univers" w:cs="Arial"/>
          <w:color w:val="000000"/>
          <w:lang w:val="en-US"/>
        </w:rPr>
        <w:t>Haar</w:t>
      </w:r>
      <w:proofErr w:type="spellEnd"/>
    </w:p>
    <w:p w14:paraId="721B0DDD"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68" w:history="1">
        <w:r w:rsidRPr="00EA68B1">
          <w:rPr>
            <w:rStyle w:val="Hyperlink"/>
            <w:rFonts w:ascii="Univers" w:hAnsi="Univers" w:cs="Arial"/>
            <w:lang w:val="en-US"/>
          </w:rPr>
          <w:t>marketing@tscprinters.eu</w:t>
        </w:r>
      </w:hyperlink>
    </w:p>
    <w:p w14:paraId="12EFC1D6" w14:textId="77777777" w:rsidR="00EA68B1" w:rsidRPr="00EA68B1" w:rsidRDefault="00EA68B1" w:rsidP="00EA68B1">
      <w:pPr>
        <w:spacing w:line="240" w:lineRule="auto"/>
        <w:ind w:right="567"/>
        <w:contextualSpacing/>
        <w:jc w:val="both"/>
        <w:rPr>
          <w:rStyle w:val="Hyperlink"/>
          <w:rFonts w:ascii="Univers" w:hAnsi="Univers" w:cs="Arial"/>
          <w:lang w:val="en-US"/>
        </w:rPr>
      </w:pPr>
      <w:r w:rsidRPr="00EA68B1">
        <w:rPr>
          <w:rFonts w:ascii="Univers" w:hAnsi="Univers" w:cs="Arial"/>
          <w:lang w:val="en-US"/>
        </w:rPr>
        <w:t xml:space="preserve">Web: </w:t>
      </w:r>
      <w:hyperlink r:id="rId69" w:history="1">
        <w:r w:rsidRPr="00EA68B1">
          <w:rPr>
            <w:rStyle w:val="Hyperlink"/>
            <w:rFonts w:ascii="Univers" w:hAnsi="Univers" w:cs="Arial"/>
            <w:lang w:val="en-US"/>
          </w:rPr>
          <w:t>www.tscprinters.com</w:t>
        </w:r>
      </w:hyperlink>
    </w:p>
    <w:p w14:paraId="12EBED9C" w14:textId="77777777" w:rsidR="00EA68B1" w:rsidRPr="00EA68B1" w:rsidRDefault="00EA68B1" w:rsidP="00EA68B1">
      <w:pPr>
        <w:spacing w:line="240" w:lineRule="auto"/>
        <w:contextualSpacing/>
        <w:jc w:val="both"/>
        <w:rPr>
          <w:rFonts w:ascii="Univers" w:hAnsi="Univers" w:cs="Arial"/>
          <w:b/>
          <w:color w:val="000000"/>
          <w:lang w:val="en-US"/>
        </w:rPr>
      </w:pPr>
    </w:p>
    <w:p w14:paraId="00073C5D"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30A3623A"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06FC0585"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0D6C7425"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14B06518"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4E22FF4B" w14:textId="77777777" w:rsidR="00EA68B1" w:rsidRPr="00EA68B1" w:rsidRDefault="00EA68B1" w:rsidP="00EA68B1">
      <w:pPr>
        <w:spacing w:line="240" w:lineRule="auto"/>
        <w:contextualSpacing/>
        <w:jc w:val="both"/>
        <w:rPr>
          <w:rStyle w:val="Hyperlink"/>
          <w:rFonts w:ascii="Univers" w:hAnsi="Univers" w:cs="Arial"/>
          <w:lang w:val="en-US"/>
        </w:rPr>
      </w:pPr>
      <w:r w:rsidRPr="00EA68B1">
        <w:rPr>
          <w:rFonts w:ascii="Univers" w:hAnsi="Univers" w:cs="Arial"/>
          <w:lang w:val="en-US"/>
        </w:rPr>
        <w:t>Mail:</w:t>
      </w:r>
      <w:r w:rsidRPr="00EA68B1">
        <w:rPr>
          <w:rFonts w:ascii="Univers" w:hAnsi="Univers"/>
          <w:lang w:val="en-US"/>
        </w:rPr>
        <w:t xml:space="preserve"> </w:t>
      </w:r>
      <w:hyperlink r:id="rId70" w:history="1">
        <w:r w:rsidRPr="00EA68B1">
          <w:rPr>
            <w:rStyle w:val="Hyperlink"/>
            <w:rFonts w:ascii="Univers" w:hAnsi="Univers" w:cs="Arial"/>
            <w:lang w:val="en-US"/>
          </w:rPr>
          <w:t>spengler@azetpr.com</w:t>
        </w:r>
      </w:hyperlink>
    </w:p>
    <w:p w14:paraId="2FA8B537" w14:textId="77777777" w:rsidR="00EA68B1" w:rsidRPr="00E354A4" w:rsidRDefault="00EA68B1" w:rsidP="00EA68B1">
      <w:pPr>
        <w:pBdr>
          <w:top w:val="nil"/>
          <w:left w:val="nil"/>
          <w:bottom w:val="nil"/>
          <w:right w:val="nil"/>
          <w:between w:val="nil"/>
        </w:pBdr>
        <w:spacing w:line="240" w:lineRule="auto"/>
        <w:contextualSpacing/>
        <w:jc w:val="both"/>
        <w:rPr>
          <w:rStyle w:val="Hyperlink"/>
          <w:rFonts w:ascii="Univers" w:hAnsi="Univers" w:cs="Arial"/>
        </w:rPr>
      </w:pPr>
      <w:r w:rsidRPr="00E354A4">
        <w:rPr>
          <w:rFonts w:ascii="Univers" w:hAnsi="Univers" w:cs="Arial"/>
        </w:rPr>
        <w:t xml:space="preserve">Web: </w:t>
      </w:r>
      <w:hyperlink r:id="rId71" w:history="1">
        <w:r w:rsidRPr="00E354A4">
          <w:rPr>
            <w:rStyle w:val="Hyperlink"/>
            <w:rFonts w:ascii="Univers" w:hAnsi="Univers" w:cs="Arial"/>
          </w:rPr>
          <w:t>www.azetpr.com</w:t>
        </w:r>
      </w:hyperlink>
    </w:p>
    <w:p w14:paraId="763CD811" w14:textId="77777777" w:rsidR="00EA68B1" w:rsidRPr="00E354A4" w:rsidRDefault="00EA68B1" w:rsidP="00EA68B1">
      <w:pPr>
        <w:spacing w:line="240" w:lineRule="auto"/>
        <w:contextualSpacing/>
        <w:jc w:val="both"/>
        <w:rPr>
          <w:rStyle w:val="Hyperlink"/>
          <w:rFonts w:ascii="Univers" w:hAnsi="Univers" w:cs="Arial"/>
        </w:rPr>
      </w:pPr>
    </w:p>
    <w:p w14:paraId="173A0342" w14:textId="77777777" w:rsidR="00EA68B1" w:rsidRPr="003C23A6" w:rsidRDefault="00EA68B1" w:rsidP="00EA68B1">
      <w:pPr>
        <w:pStyle w:val="11ImagesSubheading"/>
        <w:spacing w:line="240" w:lineRule="auto"/>
        <w:contextualSpacing/>
        <w:rPr>
          <w:rFonts w:ascii="Univers" w:hAnsi="Univers" w:cs="Arial"/>
          <w:szCs w:val="22"/>
          <w:lang w:val="de-DE"/>
        </w:rPr>
      </w:pPr>
      <w:r w:rsidRPr="003C23A6">
        <w:rPr>
          <w:rFonts w:ascii="Univers" w:hAnsi="Univers" w:cs="Arial"/>
          <w:bCs/>
          <w:szCs w:val="22"/>
          <w:lang w:val="de-DE"/>
        </w:rPr>
        <w:t xml:space="preserve">Folgendes </w:t>
      </w:r>
      <w:r w:rsidRPr="003C23A6">
        <w:rPr>
          <w:rFonts w:ascii="Univers" w:hAnsi="Univers" w:cs="Arial"/>
          <w:szCs w:val="22"/>
          <w:lang w:val="de-DE"/>
        </w:rPr>
        <w:t>Bildmaterial ist der Presseinformation beigefügt:</w:t>
      </w:r>
    </w:p>
    <w:p w14:paraId="279BB0DA" w14:textId="77777777" w:rsidR="00EA68B1" w:rsidRPr="003C23A6" w:rsidRDefault="00EA68B1" w:rsidP="00EA68B1">
      <w:pPr>
        <w:spacing w:line="240" w:lineRule="auto"/>
        <w:contextualSpacing/>
        <w:rPr>
          <w:rFonts w:ascii="Univers" w:hAnsi="Univers"/>
          <w:lang w:eastAsia="ja-JP"/>
        </w:rPr>
      </w:pPr>
    </w:p>
    <w:p w14:paraId="703A0366" w14:textId="396C9274" w:rsidR="00EA68B1" w:rsidRPr="00112AEA" w:rsidRDefault="00EA68B1" w:rsidP="00112AEA">
      <w:pPr>
        <w:pStyle w:val="Listenabsatz"/>
        <w:numPr>
          <w:ilvl w:val="0"/>
          <w:numId w:val="16"/>
        </w:numPr>
        <w:spacing w:after="0" w:line="240" w:lineRule="auto"/>
        <w:rPr>
          <w:rFonts w:ascii="Univers" w:hAnsi="Univers" w:cs="Arial"/>
        </w:rPr>
      </w:pPr>
      <w:r w:rsidRPr="00112AEA">
        <w:rPr>
          <w:rFonts w:ascii="Univers" w:hAnsi="Univers" w:cs="Arial"/>
        </w:rPr>
        <w:t xml:space="preserve">Der robuste Handheld S20 von </w:t>
      </w:r>
      <w:proofErr w:type="spellStart"/>
      <w:r w:rsidRPr="00112AEA">
        <w:rPr>
          <w:rFonts w:ascii="Univers" w:hAnsi="Univers" w:cs="Arial"/>
        </w:rPr>
        <w:t>Bluebird</w:t>
      </w:r>
      <w:proofErr w:type="spellEnd"/>
      <w:r w:rsidRPr="00112AEA">
        <w:rPr>
          <w:rFonts w:ascii="Univers" w:hAnsi="Univers" w:cs="Arial"/>
        </w:rPr>
        <w:t xml:space="preserve"> vereint hohe Rechenleistung, optimale Bildqualität und 5G-Konnektivität. © TSC Auto ID</w:t>
      </w:r>
    </w:p>
    <w:p w14:paraId="7CA15683" w14:textId="77777777" w:rsidR="00EA68B1" w:rsidRPr="00E501CC" w:rsidRDefault="00210EB8" w:rsidP="00EA68B1">
      <w:pPr>
        <w:autoSpaceDE w:val="0"/>
        <w:autoSpaceDN w:val="0"/>
        <w:adjustRightInd w:val="0"/>
        <w:spacing w:line="240" w:lineRule="auto"/>
        <w:ind w:firstLine="360"/>
        <w:contextualSpacing/>
        <w:rPr>
          <w:rFonts w:ascii="Univers" w:hAnsi="Univers"/>
        </w:rPr>
      </w:pPr>
      <w:hyperlink r:id="rId72" w:history="1">
        <w:r w:rsidR="00EA68B1" w:rsidRPr="00E501CC">
          <w:rPr>
            <w:rStyle w:val="Hyperlink"/>
            <w:rFonts w:ascii="Univers" w:hAnsi="Univers"/>
          </w:rPr>
          <w:t>Download</w:t>
        </w:r>
      </w:hyperlink>
    </w:p>
    <w:p w14:paraId="5480E689" w14:textId="77777777" w:rsidR="00EA68B1" w:rsidRPr="00E501CC" w:rsidRDefault="00EA68B1" w:rsidP="00EA68B1">
      <w:pPr>
        <w:autoSpaceDE w:val="0"/>
        <w:autoSpaceDN w:val="0"/>
        <w:adjustRightInd w:val="0"/>
        <w:spacing w:line="240" w:lineRule="auto"/>
        <w:ind w:firstLine="360"/>
        <w:contextualSpacing/>
        <w:rPr>
          <w:rFonts w:ascii="Univers" w:hAnsi="Univers"/>
        </w:rPr>
      </w:pPr>
      <w:r w:rsidRPr="00E501CC">
        <w:rPr>
          <w:rFonts w:ascii="Univers" w:hAnsi="Univers"/>
          <w:noProof/>
          <w:color w:val="000000" w:themeColor="text1"/>
        </w:rPr>
        <w:drawing>
          <wp:inline distT="0" distB="0" distL="0" distR="0" wp14:anchorId="02F8FC41" wp14:editId="24F2051C">
            <wp:extent cx="1020000" cy="2160000"/>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020000" cy="2160000"/>
                    </a:xfrm>
                    <a:prstGeom prst="rect">
                      <a:avLst/>
                    </a:prstGeom>
                    <a:noFill/>
                    <a:ln>
                      <a:noFill/>
                    </a:ln>
                  </pic:spPr>
                </pic:pic>
              </a:graphicData>
            </a:graphic>
          </wp:inline>
        </w:drawing>
      </w:r>
    </w:p>
    <w:p w14:paraId="7018F4DA" w14:textId="77777777" w:rsidR="00EA68B1" w:rsidRPr="00E501CC" w:rsidRDefault="00EA68B1" w:rsidP="00EA68B1">
      <w:pPr>
        <w:autoSpaceDE w:val="0"/>
        <w:autoSpaceDN w:val="0"/>
        <w:adjustRightInd w:val="0"/>
        <w:spacing w:line="240" w:lineRule="auto"/>
        <w:ind w:firstLine="360"/>
        <w:contextualSpacing/>
        <w:rPr>
          <w:rFonts w:ascii="Univers" w:hAnsi="Univers"/>
        </w:rPr>
      </w:pPr>
    </w:p>
    <w:p w14:paraId="08763C4B" w14:textId="5B55A014" w:rsidR="00EA68B1" w:rsidRPr="00A03C89" w:rsidRDefault="00EA68B1" w:rsidP="00A03C89">
      <w:pPr>
        <w:pStyle w:val="Listenabsatz"/>
        <w:numPr>
          <w:ilvl w:val="0"/>
          <w:numId w:val="16"/>
        </w:numPr>
        <w:spacing w:after="0" w:line="240" w:lineRule="auto"/>
        <w:rPr>
          <w:rFonts w:ascii="Univers" w:hAnsi="Univers" w:cs="Arial"/>
        </w:rPr>
      </w:pPr>
      <w:r w:rsidRPr="00A03C89">
        <w:rPr>
          <w:rFonts w:ascii="Univers" w:hAnsi="Univers" w:cs="Arial"/>
        </w:rPr>
        <w:t xml:space="preserve">Der robuste Handheld S50 von </w:t>
      </w:r>
      <w:proofErr w:type="spellStart"/>
      <w:r w:rsidRPr="00A03C89">
        <w:rPr>
          <w:rFonts w:ascii="Univers" w:hAnsi="Univers" w:cs="Arial"/>
        </w:rPr>
        <w:t>Bluebird</w:t>
      </w:r>
      <w:proofErr w:type="spellEnd"/>
      <w:r w:rsidRPr="00A03C89">
        <w:rPr>
          <w:rFonts w:ascii="Univers" w:hAnsi="Univers" w:cs="Arial"/>
        </w:rPr>
        <w:t xml:space="preserve"> vereint hohe Rechenleistung, optimale Bildqualität und 5G-Konnektivität. © TSC Auto ID</w:t>
      </w:r>
    </w:p>
    <w:p w14:paraId="3AF3CEB5" w14:textId="77777777" w:rsidR="00EA68B1" w:rsidRPr="00E501CC" w:rsidRDefault="00210EB8" w:rsidP="00EA68B1">
      <w:pPr>
        <w:autoSpaceDE w:val="0"/>
        <w:autoSpaceDN w:val="0"/>
        <w:adjustRightInd w:val="0"/>
        <w:spacing w:line="240" w:lineRule="auto"/>
        <w:ind w:firstLine="360"/>
        <w:contextualSpacing/>
        <w:rPr>
          <w:rFonts w:ascii="Univers" w:hAnsi="Univers"/>
        </w:rPr>
      </w:pPr>
      <w:hyperlink r:id="rId74" w:history="1">
        <w:r w:rsidR="00EA68B1" w:rsidRPr="00E501CC">
          <w:rPr>
            <w:rStyle w:val="Hyperlink"/>
            <w:rFonts w:ascii="Univers" w:hAnsi="Univers"/>
          </w:rPr>
          <w:t>Download</w:t>
        </w:r>
      </w:hyperlink>
    </w:p>
    <w:p w14:paraId="364DB7D7" w14:textId="77777777" w:rsidR="00EA68B1" w:rsidRPr="00E501CC" w:rsidRDefault="00EA68B1" w:rsidP="00EA68B1">
      <w:pPr>
        <w:autoSpaceDE w:val="0"/>
        <w:autoSpaceDN w:val="0"/>
        <w:adjustRightInd w:val="0"/>
        <w:spacing w:line="240" w:lineRule="auto"/>
        <w:ind w:firstLine="360"/>
        <w:contextualSpacing/>
        <w:rPr>
          <w:rFonts w:ascii="Univers" w:hAnsi="Univers"/>
        </w:rPr>
      </w:pPr>
      <w:r w:rsidRPr="00E501CC">
        <w:rPr>
          <w:rFonts w:ascii="Univers" w:hAnsi="Univers"/>
          <w:noProof/>
          <w:color w:val="000000" w:themeColor="text1"/>
        </w:rPr>
        <w:lastRenderedPageBreak/>
        <w:drawing>
          <wp:inline distT="0" distB="0" distL="0" distR="0" wp14:anchorId="73BABF30" wp14:editId="5E45983C">
            <wp:extent cx="1018800" cy="216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18800" cy="2160000"/>
                    </a:xfrm>
                    <a:prstGeom prst="rect">
                      <a:avLst/>
                    </a:prstGeom>
                    <a:noFill/>
                    <a:ln>
                      <a:noFill/>
                    </a:ln>
                  </pic:spPr>
                </pic:pic>
              </a:graphicData>
            </a:graphic>
          </wp:inline>
        </w:drawing>
      </w:r>
    </w:p>
    <w:p w14:paraId="5E9294E3" w14:textId="77777777" w:rsidR="00EA68B1" w:rsidRPr="00E501CC" w:rsidRDefault="00EA68B1" w:rsidP="00EA68B1">
      <w:pPr>
        <w:pStyle w:val="Listenabsatz"/>
        <w:spacing w:line="240" w:lineRule="auto"/>
        <w:ind w:left="360"/>
        <w:rPr>
          <w:rFonts w:ascii="Univers" w:hAnsi="Univers" w:cs="Arial"/>
        </w:rPr>
      </w:pPr>
    </w:p>
    <w:p w14:paraId="3866A3E1" w14:textId="77777777" w:rsidR="00EA68B1" w:rsidRPr="00E501CC" w:rsidRDefault="00EA68B1" w:rsidP="00A03C89">
      <w:pPr>
        <w:pStyle w:val="Listenabsatz"/>
        <w:numPr>
          <w:ilvl w:val="0"/>
          <w:numId w:val="16"/>
        </w:numPr>
        <w:spacing w:after="0" w:line="240" w:lineRule="auto"/>
        <w:rPr>
          <w:rFonts w:ascii="Univers" w:hAnsi="Univers" w:cs="Arial"/>
        </w:rPr>
      </w:pPr>
      <w:r w:rsidRPr="00E501CC">
        <w:rPr>
          <w:rFonts w:ascii="Univers" w:hAnsi="Univers" w:cs="Arial"/>
        </w:rPr>
        <w:t xml:space="preserve">Der äußerst robuste Handheld S70 von </w:t>
      </w:r>
      <w:proofErr w:type="spellStart"/>
      <w:r w:rsidRPr="00E501CC">
        <w:rPr>
          <w:rFonts w:ascii="Univers" w:hAnsi="Univers" w:cs="Arial"/>
        </w:rPr>
        <w:t>Bluebird</w:t>
      </w:r>
      <w:proofErr w:type="spellEnd"/>
      <w:r w:rsidRPr="00E501CC">
        <w:rPr>
          <w:rFonts w:ascii="Univers" w:hAnsi="Univers" w:cs="Arial"/>
        </w:rPr>
        <w:t xml:space="preserve"> vereint hohe Rechenleistung, optimale Bildqualität und 5G-Konnektivität. © TSC Auto ID</w:t>
      </w:r>
    </w:p>
    <w:p w14:paraId="54A9B94A" w14:textId="77777777" w:rsidR="00EA68B1" w:rsidRPr="00E501CC" w:rsidRDefault="00210EB8" w:rsidP="00EA68B1">
      <w:pPr>
        <w:autoSpaceDE w:val="0"/>
        <w:autoSpaceDN w:val="0"/>
        <w:adjustRightInd w:val="0"/>
        <w:spacing w:line="240" w:lineRule="auto"/>
        <w:ind w:firstLine="360"/>
        <w:contextualSpacing/>
        <w:rPr>
          <w:rFonts w:ascii="Univers" w:hAnsi="Univers"/>
        </w:rPr>
      </w:pPr>
      <w:hyperlink r:id="rId76" w:history="1">
        <w:r w:rsidR="00EA68B1" w:rsidRPr="00E501CC">
          <w:rPr>
            <w:rStyle w:val="Hyperlink"/>
            <w:rFonts w:ascii="Univers" w:hAnsi="Univers"/>
          </w:rPr>
          <w:t>Download</w:t>
        </w:r>
      </w:hyperlink>
    </w:p>
    <w:p w14:paraId="1A9E7099" w14:textId="36F8D92C" w:rsidR="00EA68B1" w:rsidRDefault="00EA68B1" w:rsidP="00EA68B1">
      <w:pPr>
        <w:autoSpaceDE w:val="0"/>
        <w:autoSpaceDN w:val="0"/>
        <w:adjustRightInd w:val="0"/>
        <w:spacing w:line="240" w:lineRule="auto"/>
        <w:ind w:firstLine="360"/>
        <w:contextualSpacing/>
        <w:rPr>
          <w:rFonts w:ascii="Univers" w:hAnsi="Univers"/>
        </w:rPr>
      </w:pPr>
      <w:r w:rsidRPr="00E501CC">
        <w:rPr>
          <w:rFonts w:ascii="Univers" w:hAnsi="Univers"/>
          <w:noProof/>
          <w:color w:val="000000" w:themeColor="text1"/>
        </w:rPr>
        <w:drawing>
          <wp:inline distT="0" distB="0" distL="0" distR="0" wp14:anchorId="2EEE231E" wp14:editId="00C61044">
            <wp:extent cx="1018800" cy="216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018800" cy="2160000"/>
                    </a:xfrm>
                    <a:prstGeom prst="rect">
                      <a:avLst/>
                    </a:prstGeom>
                    <a:noFill/>
                    <a:ln>
                      <a:noFill/>
                    </a:ln>
                  </pic:spPr>
                </pic:pic>
              </a:graphicData>
            </a:graphic>
          </wp:inline>
        </w:drawing>
      </w:r>
      <w:r>
        <w:rPr>
          <w:rFonts w:ascii="Univers" w:hAnsi="Univers"/>
        </w:rPr>
        <w:br w:type="page"/>
      </w:r>
    </w:p>
    <w:p w14:paraId="31FE97FE"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Kompakt und leistungsstark</w:t>
      </w:r>
    </w:p>
    <w:p w14:paraId="0F19C531" w14:textId="77777777" w:rsidR="00EA68B1" w:rsidRDefault="00EA68B1" w:rsidP="00EA68B1">
      <w:pPr>
        <w:spacing w:line="240" w:lineRule="auto"/>
        <w:contextualSpacing/>
        <w:rPr>
          <w:rFonts w:ascii="Univers" w:hAnsi="Univers" w:cs="Arial"/>
          <w:b/>
          <w:color w:val="222222"/>
          <w:sz w:val="44"/>
          <w:szCs w:val="44"/>
        </w:rPr>
      </w:pPr>
      <w:proofErr w:type="spellStart"/>
      <w:r>
        <w:rPr>
          <w:rFonts w:ascii="Univers" w:hAnsi="Univers" w:cs="Arial"/>
          <w:b/>
          <w:sz w:val="44"/>
          <w:szCs w:val="44"/>
        </w:rPr>
        <w:t>Linerless</w:t>
      </w:r>
      <w:proofErr w:type="spellEnd"/>
      <w:r>
        <w:rPr>
          <w:rFonts w:ascii="Univers" w:hAnsi="Univers" w:cs="Arial"/>
          <w:b/>
          <w:sz w:val="44"/>
          <w:szCs w:val="44"/>
        </w:rPr>
        <w:t>-Industriedrucker MB241T steigert die Produktivität auf engstem Raum</w:t>
      </w:r>
    </w:p>
    <w:p w14:paraId="6AAE9B13" w14:textId="77777777" w:rsidR="00EA68B1" w:rsidRDefault="00EA68B1" w:rsidP="00EA68B1">
      <w:pPr>
        <w:spacing w:line="240" w:lineRule="auto"/>
        <w:contextualSpacing/>
        <w:jc w:val="both"/>
        <w:rPr>
          <w:rFonts w:ascii="Univers" w:hAnsi="Univers" w:cs="Arial"/>
          <w:color w:val="222222"/>
        </w:rPr>
      </w:pPr>
    </w:p>
    <w:p w14:paraId="47802389" w14:textId="22D61247" w:rsidR="00EA68B1"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 xml:space="preserve">Haar, Deutschland, </w:t>
      </w:r>
      <w:r w:rsidR="00E11E65">
        <w:rPr>
          <w:rFonts w:ascii="Univers" w:hAnsi="Univers" w:cs="Arial"/>
          <w:b/>
          <w:i/>
          <w:color w:val="222222"/>
        </w:rPr>
        <w:t>1</w:t>
      </w:r>
      <w:r w:rsidR="00210EB8">
        <w:rPr>
          <w:rFonts w:ascii="Univers" w:hAnsi="Univers" w:cs="Arial"/>
          <w:b/>
          <w:i/>
          <w:color w:val="222222"/>
        </w:rPr>
        <w:t>3</w:t>
      </w:r>
      <w:r w:rsidR="00FD057F">
        <w:rPr>
          <w:rFonts w:ascii="Univers" w:hAnsi="Univers" w:cs="Arial"/>
          <w:b/>
          <w:i/>
          <w:color w:val="222222"/>
        </w:rPr>
        <w:t>.0</w:t>
      </w:r>
      <w:r w:rsidR="00E11E65">
        <w:rPr>
          <w:rFonts w:ascii="Univers" w:hAnsi="Univers" w:cs="Arial"/>
          <w:b/>
          <w:i/>
          <w:color w:val="222222"/>
        </w:rPr>
        <w:t>5</w:t>
      </w:r>
      <w:r>
        <w:rPr>
          <w:rFonts w:ascii="Univers" w:hAnsi="Univers" w:cs="Arial"/>
          <w:b/>
          <w:i/>
          <w:color w:val="222222"/>
        </w:rPr>
        <w:t>.2026</w:t>
      </w:r>
      <w:r>
        <w:rPr>
          <w:rFonts w:ascii="Univers" w:hAnsi="Univers" w:cs="Arial"/>
          <w:b/>
          <w:color w:val="000000" w:themeColor="text1"/>
        </w:rPr>
        <w:t xml:space="preserve"> – Mit dem MB241T von TSC Auto ID minimieren Anwender den Platzbedarf in der Produktion. Der leistungsstarke </w:t>
      </w:r>
      <w:proofErr w:type="spellStart"/>
      <w:r>
        <w:rPr>
          <w:rFonts w:ascii="Univers" w:hAnsi="Univers" w:cs="Arial"/>
          <w:b/>
          <w:color w:val="000000" w:themeColor="text1"/>
        </w:rPr>
        <w:t>Linerless</w:t>
      </w:r>
      <w:proofErr w:type="spellEnd"/>
      <w:r>
        <w:rPr>
          <w:rFonts w:ascii="Univers" w:hAnsi="Univers" w:cs="Arial"/>
          <w:b/>
          <w:color w:val="000000" w:themeColor="text1"/>
        </w:rPr>
        <w:t>-Industriedrucker ermöglicht den Wechsel von Farbbändern und Etiketten sowie eine Wartung auf kleinem Raum. Der Farb-LCD-Touchscreen sorgt für eine einfache Bedienung bei nahezu jeder Druckanwendung.</w:t>
      </w:r>
    </w:p>
    <w:p w14:paraId="19E00D5F" w14:textId="77777777" w:rsidR="00EA68B1" w:rsidRDefault="00EA68B1" w:rsidP="00EA68B1">
      <w:pPr>
        <w:spacing w:line="240" w:lineRule="auto"/>
        <w:contextualSpacing/>
        <w:jc w:val="both"/>
        <w:rPr>
          <w:rFonts w:ascii="Univers" w:hAnsi="Univers" w:cs="Arial"/>
          <w:color w:val="000000" w:themeColor="text1"/>
        </w:rPr>
      </w:pPr>
    </w:p>
    <w:p w14:paraId="436DBDBE"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Branchen wie Fertigung, Logistik, Gesundheitswesen und Einzelhandel müssen den verfügbaren Platz optimal auszunutzen. TSC Auto ID hat den MB241T daher mit einer zweifach gefalteten Medientür ausgestattet, die den Platzbedarf um 24 Prozent reduziert. MB241T druckt mit einer Geschwindigkeit bis zu 304,8 mm/s (12 </w:t>
      </w:r>
      <w:proofErr w:type="spellStart"/>
      <w:r>
        <w:rPr>
          <w:rFonts w:ascii="Univers" w:hAnsi="Univers" w:cs="Arial"/>
          <w:color w:val="000000" w:themeColor="text1"/>
        </w:rPr>
        <w:t>ips</w:t>
      </w:r>
      <w:proofErr w:type="spellEnd"/>
      <w:r>
        <w:rPr>
          <w:rFonts w:ascii="Univers" w:hAnsi="Univers" w:cs="Arial"/>
          <w:color w:val="000000" w:themeColor="text1"/>
        </w:rPr>
        <w:t xml:space="preserve">) bei 203 dpi und eignet sich gut für spezielle Anwendungen wie härtere oder dickere Etiketten, zum Beispiel </w:t>
      </w:r>
      <w:proofErr w:type="spellStart"/>
      <w:r>
        <w:rPr>
          <w:rFonts w:ascii="Univers" w:hAnsi="Univers" w:cs="Arial"/>
          <w:color w:val="000000" w:themeColor="text1"/>
        </w:rPr>
        <w:t>Hangtags</w:t>
      </w:r>
      <w:proofErr w:type="spellEnd"/>
      <w:r>
        <w:rPr>
          <w:rFonts w:ascii="Univers" w:hAnsi="Univers" w:cs="Arial"/>
          <w:color w:val="000000" w:themeColor="text1"/>
        </w:rPr>
        <w:t>. Die Funktion zum Anpassen des Multi-Point-Andrucks des Druckkopfs und die besondere Bad-</w:t>
      </w:r>
      <w:proofErr w:type="spellStart"/>
      <w:r>
        <w:rPr>
          <w:rFonts w:ascii="Univers" w:hAnsi="Univers" w:cs="Arial"/>
          <w:color w:val="000000" w:themeColor="text1"/>
        </w:rPr>
        <w:t>Dot</w:t>
      </w:r>
      <w:proofErr w:type="spellEnd"/>
      <w:r>
        <w:rPr>
          <w:rFonts w:ascii="Univers" w:hAnsi="Univers" w:cs="Arial"/>
          <w:color w:val="000000" w:themeColor="text1"/>
        </w:rPr>
        <w:t>-Erkennung sorgen für eine durchgehend hohe Druckqualität auf zahlreichen Medientypen.</w:t>
      </w:r>
    </w:p>
    <w:p w14:paraId="6414FFC2" w14:textId="77777777" w:rsidR="00EA68B1" w:rsidRDefault="00EA68B1" w:rsidP="00EA68B1">
      <w:pPr>
        <w:spacing w:line="240" w:lineRule="auto"/>
        <w:contextualSpacing/>
        <w:jc w:val="both"/>
        <w:rPr>
          <w:rFonts w:ascii="Univers" w:hAnsi="Univers" w:cs="Arial"/>
          <w:color w:val="000000" w:themeColor="text1"/>
        </w:rPr>
      </w:pPr>
    </w:p>
    <w:p w14:paraId="14A4983C" w14:textId="77777777" w:rsidR="00EA68B1" w:rsidRDefault="00EA68B1" w:rsidP="00EA68B1">
      <w:pPr>
        <w:spacing w:line="240" w:lineRule="auto"/>
        <w:contextualSpacing/>
        <w:jc w:val="both"/>
        <w:rPr>
          <w:rFonts w:ascii="Univers" w:hAnsi="Univers" w:cs="Arial"/>
          <w:b/>
          <w:color w:val="000000" w:themeColor="text1"/>
        </w:rPr>
      </w:pPr>
      <w:proofErr w:type="spellStart"/>
      <w:r>
        <w:rPr>
          <w:rFonts w:ascii="Univers" w:hAnsi="Univers" w:cs="Arial"/>
          <w:b/>
          <w:color w:val="000000" w:themeColor="text1"/>
        </w:rPr>
        <w:t>Linerless</w:t>
      </w:r>
      <w:proofErr w:type="spellEnd"/>
      <w:r>
        <w:rPr>
          <w:rFonts w:ascii="Univers" w:hAnsi="Univers" w:cs="Arial"/>
          <w:b/>
          <w:color w:val="000000" w:themeColor="text1"/>
        </w:rPr>
        <w:t>-Druck verbessert die Nachhaltigkeit</w:t>
      </w:r>
    </w:p>
    <w:p w14:paraId="0970F8B6"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MB241T unterstützt den Einsatz großer 8-Zoll-Etikettenrollen. Dies ermöglicht hohe Druckvolumina und steigert die Effizienz durch seltenere Wechsel der Druckmedien. Anwender können die Geräte mit vielfältigem Zubehör ausstatten und somit an ihre individuellen Anforderungen anpassen. Das optionale </w:t>
      </w:r>
      <w:proofErr w:type="spellStart"/>
      <w:r>
        <w:rPr>
          <w:rFonts w:ascii="Univers" w:hAnsi="Univers" w:cs="Arial"/>
          <w:color w:val="000000" w:themeColor="text1"/>
        </w:rPr>
        <w:t>Linerless</w:t>
      </w:r>
      <w:proofErr w:type="spellEnd"/>
      <w:r>
        <w:rPr>
          <w:rFonts w:ascii="Univers" w:hAnsi="Univers" w:cs="Arial"/>
          <w:color w:val="000000" w:themeColor="text1"/>
        </w:rPr>
        <w:t>-Kit ermöglicht, trägerlose Etiketten zu drucken und so den Rohstoffverbrauch sowie Kosten und Ausfallzeiten durch Rollenwechsel zu reduzieren.</w:t>
      </w:r>
    </w:p>
    <w:p w14:paraId="4E021976" w14:textId="77777777" w:rsidR="00EA68B1" w:rsidRDefault="00EA68B1" w:rsidP="00EA68B1">
      <w:pPr>
        <w:spacing w:line="240" w:lineRule="auto"/>
        <w:contextualSpacing/>
        <w:jc w:val="both"/>
        <w:rPr>
          <w:rFonts w:ascii="Univers" w:hAnsi="Univers" w:cs="Arial"/>
          <w:color w:val="000000" w:themeColor="text1"/>
        </w:rPr>
      </w:pPr>
    </w:p>
    <w:p w14:paraId="41979850"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Umfangreiche Zusatzsoftware</w:t>
      </w:r>
    </w:p>
    <w:p w14:paraId="6FBB03BC"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MB241T verfügt über eine automatisch umschaltende Emulation, die eine nahtlose Inbetriebnahme ermöglicht. Mit der Software TSC </w:t>
      </w:r>
      <w:proofErr w:type="spellStart"/>
      <w:r>
        <w:rPr>
          <w:rFonts w:ascii="Univers" w:hAnsi="Univers" w:cs="Arial"/>
          <w:color w:val="000000" w:themeColor="text1"/>
        </w:rPr>
        <w:t>Standalone</w:t>
      </w:r>
      <w:proofErr w:type="spellEnd"/>
      <w:r>
        <w:rPr>
          <w:rFonts w:ascii="Univers" w:hAnsi="Univers" w:cs="Arial"/>
          <w:color w:val="000000" w:themeColor="text1"/>
        </w:rPr>
        <w:t xml:space="preserve"> Creator können Anwender Benutzeroberflächen für die LCD-Anzeige des Druckers erstellen, die einen schnellen Zugriff auf Vorlagen bieten. Die App </w:t>
      </w:r>
      <w:proofErr w:type="spellStart"/>
      <w:r>
        <w:rPr>
          <w:rFonts w:ascii="Univers" w:hAnsi="Univers" w:cs="Arial"/>
          <w:color w:val="000000" w:themeColor="text1"/>
        </w:rPr>
        <w:t>TSCPRTGo</w:t>
      </w:r>
      <w:proofErr w:type="spellEnd"/>
      <w:r>
        <w:rPr>
          <w:rFonts w:ascii="Univers" w:hAnsi="Univers" w:cs="Arial"/>
          <w:color w:val="000000" w:themeColor="text1"/>
        </w:rPr>
        <w:t xml:space="preserve"> fungiert als Erweiterung des Druckerdisplays, um auch mobil zu drucken. SOTI Connect, TSC </w:t>
      </w:r>
      <w:proofErr w:type="spellStart"/>
      <w:r>
        <w:rPr>
          <w:rFonts w:ascii="Univers" w:hAnsi="Univers" w:cs="Arial"/>
          <w:color w:val="000000" w:themeColor="text1"/>
        </w:rPr>
        <w:t>Console</w:t>
      </w:r>
      <w:proofErr w:type="spellEnd"/>
      <w:r>
        <w:rPr>
          <w:rFonts w:ascii="Univers" w:hAnsi="Univers" w:cs="Arial"/>
          <w:color w:val="000000" w:themeColor="text1"/>
        </w:rPr>
        <w:t xml:space="preserve"> und Internal Embedded Webpage erlauben die Remoteverwaltung der Druckerflotte. Benoit </w:t>
      </w:r>
      <w:proofErr w:type="spellStart"/>
      <w:r>
        <w:rPr>
          <w:rFonts w:ascii="Univers" w:hAnsi="Univers" w:cs="Arial"/>
          <w:color w:val="000000" w:themeColor="text1"/>
        </w:rPr>
        <w:t>Charnallet</w:t>
      </w:r>
      <w:proofErr w:type="spellEnd"/>
      <w:r>
        <w:rPr>
          <w:rFonts w:ascii="Univers" w:hAnsi="Univers" w:cs="Arial"/>
          <w:color w:val="000000" w:themeColor="text1"/>
        </w:rPr>
        <w:t>, Produktmanager EMEA bei TSC Auto ID, fasst zusammen: „Wir haben eine der Hauptherausforderungen gelöst, vor denen Drucker in beengten industriellen Produktionsumgebungen stehen: den Platzbedarf für regelmäßige Aufgaben wie Medienwechsel und Wartung.“</w:t>
      </w:r>
    </w:p>
    <w:p w14:paraId="748B38DB" w14:textId="77777777" w:rsidR="00EA68B1" w:rsidRDefault="00EA68B1" w:rsidP="00EA68B1">
      <w:pPr>
        <w:spacing w:line="240" w:lineRule="auto"/>
        <w:contextualSpacing/>
        <w:jc w:val="both"/>
        <w:rPr>
          <w:rFonts w:ascii="Univers" w:hAnsi="Univers" w:cs="Arial"/>
          <w:color w:val="000000" w:themeColor="text1"/>
        </w:rPr>
      </w:pPr>
    </w:p>
    <w:p w14:paraId="1C11299D"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den </w:t>
      </w:r>
      <w:hyperlink r:id="rId78" w:history="1">
        <w:proofErr w:type="spellStart"/>
        <w:r>
          <w:rPr>
            <w:rStyle w:val="Hyperlink"/>
            <w:rFonts w:ascii="Univers" w:hAnsi="Univers" w:cs="Arial"/>
          </w:rPr>
          <w:t>Linerless</w:t>
        </w:r>
        <w:proofErr w:type="spellEnd"/>
        <w:r>
          <w:rPr>
            <w:rStyle w:val="Hyperlink"/>
            <w:rFonts w:ascii="Univers" w:hAnsi="Univers" w:cs="Arial"/>
          </w:rPr>
          <w:t>-Industriedrucker MB241T</w:t>
        </w:r>
      </w:hyperlink>
      <w:r>
        <w:rPr>
          <w:rFonts w:ascii="Univers" w:hAnsi="Univers" w:cs="Arial"/>
          <w:color w:val="000000" w:themeColor="text1"/>
        </w:rPr>
        <w:t xml:space="preserve"> von TSC Auto ID zu erfahren, besuchen Sie die Website.</w:t>
      </w:r>
    </w:p>
    <w:p w14:paraId="59762FD8" w14:textId="77777777" w:rsidR="00EA68B1" w:rsidRDefault="00EA68B1" w:rsidP="00EA68B1">
      <w:pPr>
        <w:spacing w:line="240" w:lineRule="auto"/>
        <w:contextualSpacing/>
        <w:jc w:val="both"/>
        <w:rPr>
          <w:rFonts w:ascii="Univers" w:hAnsi="Univers" w:cs="Arial"/>
          <w:bCs/>
        </w:rPr>
      </w:pPr>
    </w:p>
    <w:p w14:paraId="428A2DE5" w14:textId="77777777" w:rsidR="00EA68B1" w:rsidRDefault="00EA68B1" w:rsidP="00EA68B1">
      <w:pPr>
        <w:spacing w:line="240" w:lineRule="auto"/>
        <w:contextualSpacing/>
        <w:jc w:val="both"/>
        <w:rPr>
          <w:rFonts w:ascii="Univers" w:hAnsi="Univers" w:cs="Arial"/>
          <w:color w:val="000000"/>
        </w:rPr>
      </w:pPr>
      <w:r>
        <w:rPr>
          <w:rFonts w:ascii="Univers" w:hAnsi="Univers" w:cs="Arial"/>
          <w:b/>
          <w:color w:val="000000"/>
        </w:rPr>
        <w:t>Über TSC Auto ID</w:t>
      </w:r>
      <w:r>
        <w:rPr>
          <w:rFonts w:ascii="Univers" w:hAnsi="Univers" w:cs="Arial"/>
          <w:color w:val="000000"/>
        </w:rPr>
        <w:t>:</w:t>
      </w:r>
    </w:p>
    <w:p w14:paraId="4A0F7D5D"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4F492416" w14:textId="77777777" w:rsidR="00EA68B1" w:rsidRDefault="00EA68B1" w:rsidP="00EA68B1">
      <w:pPr>
        <w:spacing w:line="240" w:lineRule="auto"/>
        <w:contextualSpacing/>
        <w:jc w:val="both"/>
        <w:rPr>
          <w:rFonts w:ascii="Univers" w:hAnsi="Univers" w:cs="Arial"/>
          <w:color w:val="000000"/>
        </w:rPr>
      </w:pPr>
    </w:p>
    <w:p w14:paraId="43FA4EE3"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lastRenderedPageBreak/>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74B12DB5" w14:textId="77777777" w:rsidR="00EA68B1" w:rsidRDefault="00EA68B1" w:rsidP="00EA68B1">
      <w:pPr>
        <w:spacing w:line="240" w:lineRule="auto"/>
        <w:contextualSpacing/>
        <w:jc w:val="both"/>
        <w:rPr>
          <w:rFonts w:ascii="Univers" w:hAnsi="Univers" w:cs="Arial"/>
          <w:color w:val="000000"/>
        </w:rPr>
      </w:pPr>
    </w:p>
    <w:p w14:paraId="4C337163"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6C91CDE3" w14:textId="77777777" w:rsidR="00EA68B1" w:rsidRDefault="00EA68B1" w:rsidP="00EA68B1">
      <w:pPr>
        <w:spacing w:line="240" w:lineRule="auto"/>
        <w:contextualSpacing/>
        <w:jc w:val="both"/>
        <w:rPr>
          <w:rFonts w:ascii="Univers" w:hAnsi="Univers" w:cs="Arial"/>
          <w:color w:val="000000"/>
        </w:rPr>
      </w:pPr>
    </w:p>
    <w:p w14:paraId="30945F06"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79" w:history="1">
        <w:r>
          <w:rPr>
            <w:rStyle w:val="Hyperlink"/>
            <w:rFonts w:ascii="Univers" w:hAnsi="Univers" w:cs="Arial"/>
          </w:rPr>
          <w:t>www.tscprinters.com</w:t>
        </w:r>
      </w:hyperlink>
      <w:r>
        <w:rPr>
          <w:rFonts w:ascii="Univers" w:hAnsi="Univers" w:cs="Arial"/>
          <w:color w:val="000000"/>
        </w:rPr>
        <w:t>.</w:t>
      </w:r>
    </w:p>
    <w:p w14:paraId="470E2FD6" w14:textId="77777777" w:rsidR="00EA68B1" w:rsidRDefault="00EA68B1" w:rsidP="00EA68B1">
      <w:pPr>
        <w:spacing w:line="240" w:lineRule="auto"/>
        <w:contextualSpacing/>
        <w:jc w:val="both"/>
        <w:rPr>
          <w:rFonts w:ascii="Univers" w:hAnsi="Univers" w:cs="Arial"/>
          <w:color w:val="000000"/>
        </w:rPr>
      </w:pPr>
    </w:p>
    <w:p w14:paraId="064E0999"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80" w:history="1">
        <w:r>
          <w:rPr>
            <w:rStyle w:val="Hyperlink"/>
            <w:rFonts w:ascii="Univers" w:hAnsi="Univers" w:cs="Arial"/>
          </w:rPr>
          <w:t>https://www.linkedin.com/showcase/tsc-auto-id-emea</w:t>
        </w:r>
      </w:hyperlink>
    </w:p>
    <w:p w14:paraId="7AD2F8C9" w14:textId="77777777" w:rsidR="00EA68B1" w:rsidRDefault="00EA68B1" w:rsidP="00EA68B1">
      <w:pPr>
        <w:spacing w:line="240" w:lineRule="auto"/>
        <w:contextualSpacing/>
        <w:jc w:val="both"/>
        <w:rPr>
          <w:rFonts w:ascii="Univers" w:hAnsi="Univers" w:cs="Arial"/>
          <w:color w:val="000000"/>
        </w:rPr>
      </w:pPr>
    </w:p>
    <w:p w14:paraId="0A9F3ECB"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3.382 Zeichen inkl. Leerzeichen</w:t>
      </w:r>
    </w:p>
    <w:p w14:paraId="1A38AA52" w14:textId="77777777" w:rsidR="00EA68B1" w:rsidRDefault="00EA68B1" w:rsidP="00EA68B1">
      <w:pPr>
        <w:spacing w:line="240" w:lineRule="auto"/>
        <w:contextualSpacing/>
        <w:jc w:val="both"/>
        <w:rPr>
          <w:rFonts w:ascii="Univers" w:hAnsi="Univers"/>
          <w:b/>
          <w:color w:val="000000"/>
        </w:rPr>
      </w:pPr>
    </w:p>
    <w:p w14:paraId="0AEAC497"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t>Pressekontakt:</w:t>
      </w:r>
    </w:p>
    <w:p w14:paraId="6B847C31"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549D4B80"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31665653"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3E0A8C6A"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81" w:history="1">
        <w:r w:rsidRPr="00EA68B1">
          <w:rPr>
            <w:rStyle w:val="Hyperlink"/>
            <w:rFonts w:ascii="Univers" w:hAnsi="Univers" w:cs="Arial"/>
            <w:lang w:val="en-US"/>
          </w:rPr>
          <w:t>marketing@tscprinters.eu</w:t>
        </w:r>
      </w:hyperlink>
    </w:p>
    <w:p w14:paraId="35B98551" w14:textId="77777777" w:rsidR="00EA68B1" w:rsidRPr="00EA68B1" w:rsidRDefault="00EA68B1" w:rsidP="00EA68B1">
      <w:pPr>
        <w:spacing w:line="240" w:lineRule="auto"/>
        <w:ind w:right="567"/>
        <w:contextualSpacing/>
        <w:jc w:val="both"/>
        <w:rPr>
          <w:rStyle w:val="Hyperlink"/>
          <w:lang w:val="en-US"/>
        </w:rPr>
      </w:pPr>
      <w:r w:rsidRPr="00EA68B1">
        <w:rPr>
          <w:rFonts w:ascii="Univers" w:hAnsi="Univers" w:cs="Arial"/>
          <w:lang w:val="en-US"/>
        </w:rPr>
        <w:t xml:space="preserve">Web: </w:t>
      </w:r>
      <w:hyperlink r:id="rId82" w:history="1">
        <w:r w:rsidRPr="00EA68B1">
          <w:rPr>
            <w:rStyle w:val="Hyperlink"/>
            <w:rFonts w:ascii="Univers" w:hAnsi="Univers" w:cs="Arial"/>
            <w:lang w:val="en-US"/>
          </w:rPr>
          <w:t>www.tscprinters.com</w:t>
        </w:r>
      </w:hyperlink>
    </w:p>
    <w:p w14:paraId="293C40DB" w14:textId="77777777" w:rsidR="00EA68B1" w:rsidRPr="00EA68B1" w:rsidRDefault="00EA68B1" w:rsidP="00EA68B1">
      <w:pPr>
        <w:spacing w:line="240" w:lineRule="auto"/>
        <w:contextualSpacing/>
        <w:jc w:val="both"/>
        <w:rPr>
          <w:b/>
          <w:color w:val="000000"/>
          <w:lang w:val="en-US"/>
        </w:rPr>
      </w:pPr>
    </w:p>
    <w:p w14:paraId="0790CF87"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597629D6"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252FCEA3"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3616F92A"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2A6191B5"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7C1F913C" w14:textId="77777777" w:rsidR="00EA68B1" w:rsidRPr="00EA68B1" w:rsidRDefault="00EA68B1" w:rsidP="00EA68B1">
      <w:pPr>
        <w:spacing w:line="240" w:lineRule="auto"/>
        <w:contextualSpacing/>
        <w:jc w:val="both"/>
        <w:rPr>
          <w:rStyle w:val="Hyperlink"/>
          <w:lang w:val="en-US"/>
        </w:rPr>
      </w:pPr>
      <w:r w:rsidRPr="00EA68B1">
        <w:rPr>
          <w:rFonts w:ascii="Univers" w:hAnsi="Univers" w:cs="Arial"/>
          <w:lang w:val="en-US"/>
        </w:rPr>
        <w:t>Mail:</w:t>
      </w:r>
      <w:r w:rsidRPr="00EA68B1">
        <w:rPr>
          <w:rFonts w:ascii="Univers" w:hAnsi="Univers"/>
          <w:lang w:val="en-US"/>
        </w:rPr>
        <w:t xml:space="preserve"> </w:t>
      </w:r>
      <w:hyperlink r:id="rId83" w:history="1">
        <w:r w:rsidRPr="00EA68B1">
          <w:rPr>
            <w:rStyle w:val="Hyperlink"/>
            <w:rFonts w:ascii="Univers" w:hAnsi="Univers" w:cs="Arial"/>
            <w:lang w:val="en-US"/>
          </w:rPr>
          <w:t>spengler@azetpr.com</w:t>
        </w:r>
      </w:hyperlink>
    </w:p>
    <w:p w14:paraId="6213ABBF"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84" w:history="1">
        <w:r>
          <w:rPr>
            <w:rStyle w:val="Hyperlink"/>
            <w:rFonts w:ascii="Univers" w:hAnsi="Univers" w:cs="Arial"/>
          </w:rPr>
          <w:t>www.azetpr.com</w:t>
        </w:r>
      </w:hyperlink>
    </w:p>
    <w:p w14:paraId="27B0AF75" w14:textId="77777777" w:rsidR="00EA68B1" w:rsidRDefault="00EA68B1" w:rsidP="00EA68B1">
      <w:pPr>
        <w:spacing w:line="240" w:lineRule="auto"/>
        <w:contextualSpacing/>
        <w:jc w:val="both"/>
        <w:rPr>
          <w:rStyle w:val="Hyperlink"/>
          <w:rFonts w:ascii="Univers" w:hAnsi="Univers" w:cs="Arial"/>
        </w:rPr>
      </w:pPr>
    </w:p>
    <w:p w14:paraId="4047D2A7"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1E691E85" w14:textId="77777777" w:rsidR="00EA68B1" w:rsidRDefault="00EA68B1" w:rsidP="00EA68B1">
      <w:pPr>
        <w:spacing w:line="240" w:lineRule="auto"/>
        <w:contextualSpacing/>
        <w:rPr>
          <w:rFonts w:ascii="Univers" w:hAnsi="Univers" w:cs="Calibri"/>
          <w:szCs w:val="24"/>
          <w:lang w:eastAsia="ja-JP"/>
        </w:rPr>
      </w:pPr>
    </w:p>
    <w:p w14:paraId="41C4A397" w14:textId="6DA7C30B" w:rsidR="00EA68B1" w:rsidRPr="00B26F78" w:rsidRDefault="00EA68B1" w:rsidP="00B26F78">
      <w:pPr>
        <w:pStyle w:val="Listenabsatz"/>
        <w:numPr>
          <w:ilvl w:val="0"/>
          <w:numId w:val="11"/>
        </w:numPr>
        <w:spacing w:after="0" w:line="240" w:lineRule="auto"/>
        <w:rPr>
          <w:rFonts w:ascii="Univers" w:hAnsi="Univers" w:cs="Arial"/>
        </w:rPr>
      </w:pPr>
      <w:r w:rsidRPr="00B26F78">
        <w:rPr>
          <w:rFonts w:ascii="Univers" w:hAnsi="Univers" w:cs="Arial"/>
        </w:rPr>
        <w:t xml:space="preserve">Der </w:t>
      </w:r>
      <w:proofErr w:type="spellStart"/>
      <w:r w:rsidRPr="00B26F78">
        <w:rPr>
          <w:rFonts w:ascii="Univers" w:hAnsi="Univers" w:cs="Arial"/>
        </w:rPr>
        <w:t>Linerless</w:t>
      </w:r>
      <w:proofErr w:type="spellEnd"/>
      <w:r w:rsidRPr="00B26F78">
        <w:rPr>
          <w:rFonts w:ascii="Univers" w:hAnsi="Univers" w:cs="Arial"/>
        </w:rPr>
        <w:t>-Industriedrucker MB241T von TSC Auto ID ermöglicht Medienwechsel und Wartung auf engem Raum. © TSC Auto ID</w:t>
      </w:r>
    </w:p>
    <w:p w14:paraId="2FC4B870" w14:textId="77777777" w:rsidR="00EA68B1" w:rsidRDefault="00210EB8" w:rsidP="00EA68B1">
      <w:pPr>
        <w:autoSpaceDE w:val="0"/>
        <w:autoSpaceDN w:val="0"/>
        <w:adjustRightInd w:val="0"/>
        <w:spacing w:line="240" w:lineRule="auto"/>
        <w:ind w:firstLine="360"/>
        <w:contextualSpacing/>
        <w:rPr>
          <w:rFonts w:ascii="Univers" w:hAnsi="Univers" w:cs="Calibri"/>
        </w:rPr>
      </w:pPr>
      <w:hyperlink r:id="rId85" w:history="1">
        <w:r w:rsidR="00EA68B1">
          <w:rPr>
            <w:rStyle w:val="Hyperlink"/>
            <w:rFonts w:ascii="Univers" w:hAnsi="Univers"/>
          </w:rPr>
          <w:t>Download</w:t>
        </w:r>
      </w:hyperlink>
    </w:p>
    <w:p w14:paraId="28E47FB3" w14:textId="3C54D524"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lastRenderedPageBreak/>
        <w:drawing>
          <wp:inline distT="0" distB="0" distL="0" distR="0" wp14:anchorId="7EAB2C4B" wp14:editId="5D45081B">
            <wp:extent cx="1438275" cy="216217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inline>
        </w:drawing>
      </w:r>
    </w:p>
    <w:p w14:paraId="6103B5CA" w14:textId="77777777" w:rsidR="00EA68B1" w:rsidRDefault="00EA68B1" w:rsidP="00EA68B1">
      <w:pPr>
        <w:autoSpaceDE w:val="0"/>
        <w:autoSpaceDN w:val="0"/>
        <w:adjustRightInd w:val="0"/>
        <w:spacing w:line="240" w:lineRule="auto"/>
        <w:ind w:firstLine="360"/>
        <w:contextualSpacing/>
        <w:rPr>
          <w:rFonts w:ascii="Univers" w:hAnsi="Univers"/>
        </w:rPr>
      </w:pPr>
    </w:p>
    <w:p w14:paraId="6661F653" w14:textId="2E0157FA" w:rsidR="00EA68B1" w:rsidRPr="00A03C89" w:rsidRDefault="00EA68B1" w:rsidP="00A03C89">
      <w:pPr>
        <w:pStyle w:val="Listenabsatz"/>
        <w:numPr>
          <w:ilvl w:val="0"/>
          <w:numId w:val="11"/>
        </w:numPr>
        <w:spacing w:after="0" w:line="240" w:lineRule="auto"/>
        <w:rPr>
          <w:rFonts w:ascii="Univers" w:hAnsi="Univers" w:cs="Arial"/>
        </w:rPr>
      </w:pPr>
      <w:r w:rsidRPr="00A03C89">
        <w:rPr>
          <w:rFonts w:ascii="Univers" w:hAnsi="Univers" w:cs="Arial"/>
        </w:rPr>
        <w:t xml:space="preserve">Der </w:t>
      </w:r>
      <w:proofErr w:type="spellStart"/>
      <w:r w:rsidRPr="00A03C89">
        <w:rPr>
          <w:rFonts w:ascii="Univers" w:hAnsi="Univers" w:cs="Arial"/>
        </w:rPr>
        <w:t>Linerless</w:t>
      </w:r>
      <w:proofErr w:type="spellEnd"/>
      <w:r w:rsidRPr="00A03C89">
        <w:rPr>
          <w:rFonts w:ascii="Univers" w:hAnsi="Univers" w:cs="Arial"/>
        </w:rPr>
        <w:t>-Industriedrucker MB241T von TSC Auto ID ermöglicht Medienwechsel und Wartung auf engem Raum. © TSC Auto ID</w:t>
      </w:r>
    </w:p>
    <w:p w14:paraId="5733B63A" w14:textId="77777777" w:rsidR="00EA68B1" w:rsidRDefault="00210EB8" w:rsidP="00EA68B1">
      <w:pPr>
        <w:autoSpaceDE w:val="0"/>
        <w:autoSpaceDN w:val="0"/>
        <w:adjustRightInd w:val="0"/>
        <w:spacing w:line="240" w:lineRule="auto"/>
        <w:ind w:firstLine="360"/>
        <w:contextualSpacing/>
        <w:rPr>
          <w:rFonts w:ascii="Univers" w:hAnsi="Univers" w:cs="Calibri"/>
        </w:rPr>
      </w:pPr>
      <w:hyperlink r:id="rId87" w:history="1">
        <w:r w:rsidR="00EA68B1">
          <w:rPr>
            <w:rStyle w:val="Hyperlink"/>
            <w:rFonts w:ascii="Univers" w:hAnsi="Univers"/>
          </w:rPr>
          <w:t>Download</w:t>
        </w:r>
      </w:hyperlink>
    </w:p>
    <w:p w14:paraId="33AA6254" w14:textId="081F2E46"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07CF2D04" wp14:editId="5E5D1544">
            <wp:extent cx="1438275" cy="216217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inline>
        </w:drawing>
      </w:r>
      <w:r>
        <w:rPr>
          <w:rFonts w:ascii="Univers" w:hAnsi="Univers"/>
        </w:rPr>
        <w:br w:type="page"/>
      </w:r>
    </w:p>
    <w:p w14:paraId="0CD4908F"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Flexible Print-and-</w:t>
      </w:r>
      <w:proofErr w:type="spellStart"/>
      <w:r>
        <w:rPr>
          <w:rFonts w:ascii="Univers" w:hAnsi="Univers" w:cs="Arial"/>
          <w:b/>
          <w:sz w:val="28"/>
          <w:szCs w:val="28"/>
        </w:rPr>
        <w:t>Apply</w:t>
      </w:r>
      <w:proofErr w:type="spellEnd"/>
      <w:r>
        <w:rPr>
          <w:rFonts w:ascii="Univers" w:hAnsi="Univers" w:cs="Arial"/>
          <w:b/>
          <w:sz w:val="28"/>
          <w:szCs w:val="28"/>
        </w:rPr>
        <w:t>-Lösung</w:t>
      </w:r>
    </w:p>
    <w:p w14:paraId="51BA70D3" w14:textId="77777777" w:rsidR="00EA68B1" w:rsidRDefault="00EA68B1" w:rsidP="00EA68B1">
      <w:pPr>
        <w:spacing w:line="240" w:lineRule="auto"/>
        <w:contextualSpacing/>
        <w:rPr>
          <w:rFonts w:ascii="Univers" w:hAnsi="Univers" w:cs="Arial"/>
          <w:b/>
          <w:color w:val="222222"/>
          <w:sz w:val="44"/>
          <w:szCs w:val="44"/>
        </w:rPr>
      </w:pPr>
      <w:r>
        <w:rPr>
          <w:rFonts w:ascii="Univers" w:hAnsi="Univers" w:cs="Arial"/>
          <w:b/>
          <w:sz w:val="44"/>
          <w:szCs w:val="44"/>
        </w:rPr>
        <w:t>PEX-2000 spart Kosten und ist einfach zu integrieren</w:t>
      </w:r>
    </w:p>
    <w:p w14:paraId="7887354D" w14:textId="77777777" w:rsidR="00EA68B1" w:rsidRDefault="00EA68B1" w:rsidP="00EA68B1">
      <w:pPr>
        <w:spacing w:line="240" w:lineRule="auto"/>
        <w:contextualSpacing/>
        <w:jc w:val="both"/>
        <w:rPr>
          <w:rFonts w:ascii="Univers" w:hAnsi="Univers" w:cs="Arial"/>
          <w:color w:val="222222"/>
        </w:rPr>
      </w:pPr>
    </w:p>
    <w:p w14:paraId="7614C554" w14:textId="3D4CE091" w:rsidR="00EA68B1"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 xml:space="preserve">Haar, Deutschland, </w:t>
      </w:r>
      <w:r w:rsidR="00E11E65">
        <w:rPr>
          <w:rFonts w:ascii="Univers" w:hAnsi="Univers" w:cs="Arial"/>
          <w:b/>
          <w:i/>
          <w:color w:val="222222"/>
        </w:rPr>
        <w:t>1</w:t>
      </w:r>
      <w:r w:rsidR="00210EB8">
        <w:rPr>
          <w:rFonts w:ascii="Univers" w:hAnsi="Univers" w:cs="Arial"/>
          <w:b/>
          <w:i/>
          <w:color w:val="222222"/>
        </w:rPr>
        <w:t>3</w:t>
      </w:r>
      <w:r w:rsidR="00FD057F">
        <w:rPr>
          <w:rFonts w:ascii="Univers" w:hAnsi="Univers" w:cs="Arial"/>
          <w:b/>
          <w:i/>
          <w:color w:val="222222"/>
        </w:rPr>
        <w:t>.0</w:t>
      </w:r>
      <w:r w:rsidR="00E11E65">
        <w:rPr>
          <w:rFonts w:ascii="Univers" w:hAnsi="Univers" w:cs="Arial"/>
          <w:b/>
          <w:i/>
          <w:color w:val="222222"/>
        </w:rPr>
        <w:t>5</w:t>
      </w:r>
      <w:r>
        <w:rPr>
          <w:rFonts w:ascii="Univers" w:hAnsi="Univers" w:cs="Arial"/>
          <w:b/>
          <w:i/>
          <w:color w:val="222222"/>
        </w:rPr>
        <w:t>.2026</w:t>
      </w:r>
      <w:r>
        <w:rPr>
          <w:rFonts w:ascii="Univers" w:hAnsi="Univers" w:cs="Arial"/>
          <w:b/>
          <w:color w:val="000000" w:themeColor="text1"/>
        </w:rPr>
        <w:t xml:space="preserve"> – TSC Auto ID präsentiert die 4-Zoll- und 6-Zoll-Druckmodule der Serie PEX-2000, die für den Langzeitbetrieb in anspruchsvollen Arbeitsumgebungen optimiert sind. Unternehmen sparen Kosten, steigern die Nachhaltigkeit und profitieren von einfacher Systemintegration. In Kombination mit dem </w:t>
      </w:r>
      <w:proofErr w:type="spellStart"/>
      <w:r>
        <w:rPr>
          <w:rFonts w:ascii="Univers" w:hAnsi="Univers" w:cs="Arial"/>
          <w:b/>
          <w:color w:val="000000" w:themeColor="text1"/>
        </w:rPr>
        <w:t>Managed</w:t>
      </w:r>
      <w:proofErr w:type="spellEnd"/>
      <w:r>
        <w:rPr>
          <w:rFonts w:ascii="Univers" w:hAnsi="Univers" w:cs="Arial"/>
          <w:b/>
          <w:color w:val="000000" w:themeColor="text1"/>
        </w:rPr>
        <w:t xml:space="preserve"> Android Kiosk Tablet T10 von </w:t>
      </w:r>
      <w:proofErr w:type="spellStart"/>
      <w:r>
        <w:rPr>
          <w:rFonts w:ascii="Univers" w:hAnsi="Univers" w:cs="Arial"/>
          <w:b/>
          <w:color w:val="000000" w:themeColor="text1"/>
        </w:rPr>
        <w:t>Bluebird</w:t>
      </w:r>
      <w:proofErr w:type="spellEnd"/>
      <w:r>
        <w:rPr>
          <w:rFonts w:ascii="Univers" w:hAnsi="Univers" w:cs="Arial"/>
          <w:b/>
          <w:color w:val="000000" w:themeColor="text1"/>
        </w:rPr>
        <w:t xml:space="preserve"> können sie Mitarbeiter-Check-in und operatives Etikettieren in einen gemeinsamen Workflow integrieren, um die Betriebseffizienz zusätzlich zu verbessern.</w:t>
      </w:r>
    </w:p>
    <w:p w14:paraId="15E3192F" w14:textId="77777777" w:rsidR="00EA68B1" w:rsidRDefault="00EA68B1" w:rsidP="00EA68B1">
      <w:pPr>
        <w:spacing w:line="240" w:lineRule="auto"/>
        <w:contextualSpacing/>
        <w:jc w:val="both"/>
        <w:rPr>
          <w:rFonts w:ascii="Univers" w:hAnsi="Univers" w:cs="Arial"/>
          <w:color w:val="000000" w:themeColor="text1"/>
        </w:rPr>
      </w:pPr>
    </w:p>
    <w:p w14:paraId="4449E8AE"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Ob im E-Commerce, in der Lagerlogistik oder in der industriellen Produktion: Mit seiner hohen Druckgeschwindigkeit bis zu 457 mm/s (18 </w:t>
      </w:r>
      <w:proofErr w:type="spellStart"/>
      <w:r>
        <w:rPr>
          <w:rFonts w:ascii="Univers" w:hAnsi="Univers" w:cs="Arial"/>
          <w:color w:val="000000" w:themeColor="text1"/>
        </w:rPr>
        <w:t>ips</w:t>
      </w:r>
      <w:proofErr w:type="spellEnd"/>
      <w:r>
        <w:rPr>
          <w:rFonts w:ascii="Univers" w:hAnsi="Univers" w:cs="Arial"/>
          <w:color w:val="000000" w:themeColor="text1"/>
        </w:rPr>
        <w:t xml:space="preserve">) und einer maximalen Druckauflösung von 600 dpi ist das 4-Zoll-Druckmodul PEX-2000 prädestiniert für Anwendungen, bei denen Produktivität und präzise Druckqualität gefordert sind. Die 6-Zoll-Module erreichen eine Druckgeschwindigkeit bis zu 356 mm/s (14 </w:t>
      </w:r>
      <w:proofErr w:type="spellStart"/>
      <w:r>
        <w:rPr>
          <w:rFonts w:ascii="Univers" w:hAnsi="Univers" w:cs="Arial"/>
          <w:color w:val="000000" w:themeColor="text1"/>
        </w:rPr>
        <w:t>ips</w:t>
      </w:r>
      <w:proofErr w:type="spellEnd"/>
      <w:r>
        <w:rPr>
          <w:rFonts w:ascii="Univers" w:hAnsi="Univers" w:cs="Arial"/>
          <w:color w:val="000000" w:themeColor="text1"/>
        </w:rPr>
        <w:t>) und maximal 300 dpi. Beide Versionen bieten Anwendern patentierte Weiterentwicklungen wie die optionale Farbbandeinsparung. Die Funktion minimiert im Dauerbetrieb Kosten und Belastungen für die Umwelt, indem der Abfall um bis zu 80 Prozent verringert wird. Bei vorgedruckten Etiketten, deren Farbbänder Gold oder Silber enthalten, ist das Feature besonders kostensparend. Die ebenfalls optionale RFID-</w:t>
      </w:r>
      <w:proofErr w:type="spellStart"/>
      <w:r>
        <w:rPr>
          <w:rFonts w:ascii="Univers" w:hAnsi="Univers" w:cs="Arial"/>
          <w:color w:val="000000" w:themeColor="text1"/>
        </w:rPr>
        <w:t>Codierfunktion</w:t>
      </w:r>
      <w:proofErr w:type="spellEnd"/>
      <w:r>
        <w:rPr>
          <w:rFonts w:ascii="Univers" w:hAnsi="Univers" w:cs="Arial"/>
          <w:color w:val="000000" w:themeColor="text1"/>
        </w:rPr>
        <w:t xml:space="preserve"> unterstützt die RFID-Kennzeichnung auf der Artikelebene.</w:t>
      </w:r>
    </w:p>
    <w:p w14:paraId="6270356C" w14:textId="77777777" w:rsidR="00EA68B1" w:rsidRDefault="00EA68B1" w:rsidP="00EA68B1">
      <w:pPr>
        <w:spacing w:line="240" w:lineRule="auto"/>
        <w:contextualSpacing/>
        <w:jc w:val="both"/>
        <w:rPr>
          <w:rFonts w:ascii="Univers" w:hAnsi="Univers" w:cs="Arial"/>
          <w:color w:val="000000" w:themeColor="text1"/>
        </w:rPr>
      </w:pPr>
    </w:p>
    <w:p w14:paraId="05BE64C0"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b/>
          <w:color w:val="000000" w:themeColor="text1"/>
        </w:rPr>
        <w:t>Flexible Systemintegration dank kompaktem Formfaktor</w:t>
      </w:r>
    </w:p>
    <w:p w14:paraId="742BDE88"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Das platzsparende Vollmetallgehäuse sorgt für hohe Flexibilität bei der Integration in neue sowie bestehende Produktionslinien. Durch wahlweise 15- oder 25-polige Sub-D-Schnittstellenstecker für GPIO-Interfaces und eine Vielzahl von Druckersprachen kann PEX-2000 in jedes Druck- und Auftragssystem integriert werden. Die justierbare Peel-Off-Bar bietet Systemintegratoren viele Möglichkeiten, weil der Winkel der </w:t>
      </w:r>
      <w:proofErr w:type="spellStart"/>
      <w:r>
        <w:rPr>
          <w:rFonts w:ascii="Univers" w:hAnsi="Univers" w:cs="Arial"/>
          <w:color w:val="000000" w:themeColor="text1"/>
        </w:rPr>
        <w:t>Spendekante</w:t>
      </w:r>
      <w:proofErr w:type="spellEnd"/>
      <w:r>
        <w:rPr>
          <w:rFonts w:ascii="Univers" w:hAnsi="Univers" w:cs="Arial"/>
          <w:color w:val="000000" w:themeColor="text1"/>
        </w:rPr>
        <w:t xml:space="preserve"> frei wählbar ist. Sensor und Druckkopf sind so robust, dass sie den Anforderungen der 24/7-Produktion dauerhaft standhalten. Das funktionale Design verringert die Standzeiten für Wartungsarbeiten, da der hintere Gehäuseteil gut zugänglich und einfach abnehmbar ist.</w:t>
      </w:r>
    </w:p>
    <w:p w14:paraId="5204FDDE" w14:textId="77777777" w:rsidR="00EA68B1" w:rsidRDefault="00EA68B1" w:rsidP="00EA68B1">
      <w:pPr>
        <w:spacing w:line="240" w:lineRule="auto"/>
        <w:contextualSpacing/>
        <w:jc w:val="both"/>
        <w:rPr>
          <w:rFonts w:ascii="Univers" w:hAnsi="Univers" w:cs="Arial"/>
          <w:color w:val="000000" w:themeColor="text1"/>
        </w:rPr>
      </w:pPr>
    </w:p>
    <w:p w14:paraId="248C0E3C"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b/>
          <w:color w:val="000000" w:themeColor="text1"/>
        </w:rPr>
        <w:t>Passende Softwaretools</w:t>
      </w:r>
    </w:p>
    <w:p w14:paraId="2C0ACC72"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Über integrierte Ethernet- und USB-Host-Schnittstellen sowie optionale WiFi- und Bluetooth-4.0-Module sind die Druckmodule auch für die Fernwartung geeignet. Mithilfe von Softwaretools wie TSC </w:t>
      </w:r>
      <w:proofErr w:type="spellStart"/>
      <w:r>
        <w:rPr>
          <w:rFonts w:ascii="Univers" w:hAnsi="Univers" w:cs="Arial"/>
          <w:color w:val="000000" w:themeColor="text1"/>
        </w:rPr>
        <w:t>Console</w:t>
      </w:r>
      <w:proofErr w:type="spellEnd"/>
      <w:r>
        <w:rPr>
          <w:rFonts w:ascii="Univers" w:hAnsi="Univers" w:cs="Arial"/>
          <w:color w:val="000000" w:themeColor="text1"/>
        </w:rPr>
        <w:t xml:space="preserve"> und SOTI Connect können Anwender PEX-2000 konfigurieren und im laufenden Betrieb überwachen sowie aktualisieren. Für die Instandhaltung vor Ort, Firmwareupdates und die Aktualisierung von Etikettenformaten verfügen die Geräte über ein intuitiv zu bedienendes 3,5-Zoll-Farbdisplay. Benoit </w:t>
      </w:r>
      <w:proofErr w:type="spellStart"/>
      <w:r>
        <w:rPr>
          <w:rFonts w:ascii="Univers" w:hAnsi="Univers" w:cs="Arial"/>
          <w:color w:val="000000" w:themeColor="text1"/>
        </w:rPr>
        <w:t>Charnallet</w:t>
      </w:r>
      <w:proofErr w:type="spellEnd"/>
      <w:r>
        <w:rPr>
          <w:rFonts w:ascii="Univers" w:hAnsi="Univers" w:cs="Arial"/>
          <w:color w:val="000000" w:themeColor="text1"/>
        </w:rPr>
        <w:t xml:space="preserve">, Produktmanager EMEA bei TSC Auto ID, fasst zusammen: „PEX-2000 wurde entwickelt, um der Marktentwicklung hin zu immer komplexeren Anwendungsszenarien für automatische </w:t>
      </w:r>
      <w:proofErr w:type="spellStart"/>
      <w:r>
        <w:rPr>
          <w:rFonts w:ascii="Univers" w:hAnsi="Univers" w:cs="Arial"/>
          <w:color w:val="000000" w:themeColor="text1"/>
        </w:rPr>
        <w:t>Etikettierlösungen</w:t>
      </w:r>
      <w:proofErr w:type="spellEnd"/>
      <w:r>
        <w:rPr>
          <w:rFonts w:ascii="Univers" w:hAnsi="Univers" w:cs="Arial"/>
          <w:color w:val="000000" w:themeColor="text1"/>
        </w:rPr>
        <w:t xml:space="preserve"> gerecht zu werden. Wir sehen, dass die Einzelhandelsbranche eine bessere Bestandsverwaltung und Logistikkontrolle durch RFID-Etiketten auf Artikelebene anstrebt, während die Elektronikindustrie aufgrund immer kleinerer Komponenten zu kleineren Etiketten tendiert.“</w:t>
      </w:r>
    </w:p>
    <w:p w14:paraId="239E3B4B"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b/>
          <w:color w:val="000000" w:themeColor="text1"/>
        </w:rPr>
        <w:lastRenderedPageBreak/>
        <w:t>Print-and-</w:t>
      </w:r>
      <w:proofErr w:type="spellStart"/>
      <w:r>
        <w:rPr>
          <w:rFonts w:ascii="Univers" w:hAnsi="Univers" w:cs="Arial"/>
          <w:b/>
          <w:color w:val="000000" w:themeColor="text1"/>
        </w:rPr>
        <w:t>Apply</w:t>
      </w:r>
      <w:proofErr w:type="spellEnd"/>
      <w:r>
        <w:rPr>
          <w:rFonts w:ascii="Univers" w:hAnsi="Univers" w:cs="Arial"/>
          <w:b/>
          <w:color w:val="000000" w:themeColor="text1"/>
        </w:rPr>
        <w:t>-Workflows für maximale Effizienz</w:t>
      </w:r>
    </w:p>
    <w:p w14:paraId="08556DF6" w14:textId="0EA90439"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Auf der </w:t>
      </w:r>
      <w:r w:rsidR="00E11E65">
        <w:rPr>
          <w:rFonts w:ascii="Univers" w:hAnsi="Univers" w:cs="Arial"/>
          <w:color w:val="000000" w:themeColor="text1"/>
        </w:rPr>
        <w:t>interpack</w:t>
      </w:r>
      <w:r>
        <w:rPr>
          <w:rFonts w:ascii="Univers" w:hAnsi="Univers" w:cs="Arial"/>
          <w:color w:val="000000" w:themeColor="text1"/>
        </w:rPr>
        <w:t xml:space="preserve"> 2026 wird auch gezeigt, wie die Druckmodule PEX-2000 in Kombination mit dem </w:t>
      </w:r>
      <w:proofErr w:type="spellStart"/>
      <w:r>
        <w:rPr>
          <w:rFonts w:ascii="Univers" w:hAnsi="Univers" w:cs="Arial"/>
          <w:color w:val="000000" w:themeColor="text1"/>
        </w:rPr>
        <w:t>Managed</w:t>
      </w:r>
      <w:proofErr w:type="spellEnd"/>
      <w:r>
        <w:rPr>
          <w:rFonts w:ascii="Univers" w:hAnsi="Univers" w:cs="Arial"/>
          <w:color w:val="000000" w:themeColor="text1"/>
        </w:rPr>
        <w:t xml:space="preserve"> Android Kiosk Tablet T10 von </w:t>
      </w:r>
      <w:proofErr w:type="spellStart"/>
      <w:r>
        <w:rPr>
          <w:rFonts w:ascii="Univers" w:hAnsi="Univers" w:cs="Arial"/>
          <w:color w:val="000000" w:themeColor="text1"/>
        </w:rPr>
        <w:t>Bluebird</w:t>
      </w:r>
      <w:proofErr w:type="spellEnd"/>
      <w:r>
        <w:rPr>
          <w:rFonts w:ascii="Univers" w:hAnsi="Univers" w:cs="Arial"/>
          <w:color w:val="000000" w:themeColor="text1"/>
        </w:rPr>
        <w:t>, einem Unternehmen von TSC Auto ID, automatisierte Print-and-</w:t>
      </w:r>
      <w:proofErr w:type="spellStart"/>
      <w:r>
        <w:rPr>
          <w:rFonts w:ascii="Univers" w:hAnsi="Univers" w:cs="Arial"/>
          <w:color w:val="000000" w:themeColor="text1"/>
        </w:rPr>
        <w:t>Apply</w:t>
      </w:r>
      <w:proofErr w:type="spellEnd"/>
      <w:r>
        <w:rPr>
          <w:rFonts w:ascii="Univers" w:hAnsi="Univers" w:cs="Arial"/>
          <w:color w:val="000000" w:themeColor="text1"/>
        </w:rPr>
        <w:t xml:space="preserve">-Workflows in Logistik und Lager ermöglichen: Mitarbeiter identifizieren sich per NFC über das Tablet T10, wodurch ihre Anwesenheit oder Aufgabenregistrierung erfasst wird. Auf Basis dieser Information kann das System automatisch </w:t>
      </w:r>
      <w:proofErr w:type="spellStart"/>
      <w:r>
        <w:rPr>
          <w:rFonts w:ascii="Univers" w:hAnsi="Univers" w:cs="Arial"/>
          <w:color w:val="000000" w:themeColor="text1"/>
        </w:rPr>
        <w:t>Etikettierprozesse</w:t>
      </w:r>
      <w:proofErr w:type="spellEnd"/>
      <w:r>
        <w:rPr>
          <w:rFonts w:ascii="Univers" w:hAnsi="Univers" w:cs="Arial"/>
          <w:color w:val="000000" w:themeColor="text1"/>
        </w:rPr>
        <w:t xml:space="preserve"> über die Druckmodule PEX-2000 auslösen. Das leistungsstarke Tablet T10 verfügt über einen Qualcomm-</w:t>
      </w:r>
      <w:proofErr w:type="spellStart"/>
      <w:r>
        <w:rPr>
          <w:rFonts w:ascii="Univers" w:hAnsi="Univers" w:cs="Arial"/>
          <w:color w:val="000000" w:themeColor="text1"/>
        </w:rPr>
        <w:t>Octa</w:t>
      </w:r>
      <w:proofErr w:type="spellEnd"/>
      <w:r>
        <w:rPr>
          <w:rFonts w:ascii="Univers" w:hAnsi="Univers" w:cs="Arial"/>
          <w:color w:val="000000" w:themeColor="text1"/>
        </w:rPr>
        <w:t>-Core-Prozessor mit bis zu 2,8 GHz und ein 10,95-Zoll-Display für eine Auflösung von 1200 x 2000 Pixeln. Es scannt 1D- und 2D-Barcodes und ermöglicht optional eine Datenerfassung über NFC sowie UHF- oder HF-RFID. 2,4G und 5G WiFi 802.11 a/b/g/n/</w:t>
      </w:r>
      <w:proofErr w:type="spellStart"/>
      <w:r>
        <w:rPr>
          <w:rFonts w:ascii="Univers" w:hAnsi="Univers" w:cs="Arial"/>
          <w:color w:val="000000" w:themeColor="text1"/>
        </w:rPr>
        <w:t>ac</w:t>
      </w:r>
      <w:proofErr w:type="spellEnd"/>
      <w:r>
        <w:rPr>
          <w:rFonts w:ascii="Univers" w:hAnsi="Univers" w:cs="Arial"/>
          <w:color w:val="000000" w:themeColor="text1"/>
        </w:rPr>
        <w:t xml:space="preserve">/d/r/h/i/v/k/w sowie Bluetooth 5.0 sorgen für umfangreiche Konnektivität. Die Softwarelösung </w:t>
      </w:r>
      <w:proofErr w:type="spellStart"/>
      <w:r>
        <w:rPr>
          <w:rFonts w:ascii="Univers" w:hAnsi="Univers" w:cs="Arial"/>
          <w:color w:val="000000" w:themeColor="text1"/>
        </w:rPr>
        <w:t>Bluebird</w:t>
      </w:r>
      <w:proofErr w:type="spellEnd"/>
      <w:r>
        <w:rPr>
          <w:rFonts w:ascii="Univers" w:hAnsi="Univers" w:cs="Arial"/>
          <w:color w:val="000000" w:themeColor="text1"/>
        </w:rPr>
        <w:t xml:space="preserve"> BOS vereinfacht Bereitstellung, Monitoring und Zugriffskontrolle.</w:t>
      </w:r>
    </w:p>
    <w:p w14:paraId="5068354E" w14:textId="77777777" w:rsidR="00EA68B1" w:rsidRDefault="00EA68B1" w:rsidP="00EA68B1">
      <w:pPr>
        <w:spacing w:line="240" w:lineRule="auto"/>
        <w:contextualSpacing/>
        <w:jc w:val="both"/>
        <w:rPr>
          <w:rFonts w:ascii="Univers" w:hAnsi="Univers" w:cs="Arial"/>
          <w:color w:val="000000" w:themeColor="text1"/>
        </w:rPr>
      </w:pPr>
    </w:p>
    <w:p w14:paraId="48D1E15B"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die </w:t>
      </w:r>
      <w:hyperlink r:id="rId89" w:history="1">
        <w:r>
          <w:rPr>
            <w:rStyle w:val="Hyperlink"/>
            <w:rFonts w:ascii="Univers" w:hAnsi="Univers" w:cs="Arial"/>
          </w:rPr>
          <w:t>4-Zoll-</w:t>
        </w:r>
      </w:hyperlink>
      <w:r>
        <w:rPr>
          <w:rFonts w:ascii="Univers" w:hAnsi="Univers" w:cs="Arial"/>
          <w:color w:val="000000" w:themeColor="text1"/>
        </w:rPr>
        <w:t xml:space="preserve"> und </w:t>
      </w:r>
      <w:hyperlink r:id="rId90" w:history="1">
        <w:r>
          <w:rPr>
            <w:rStyle w:val="Hyperlink"/>
            <w:rFonts w:ascii="Univers" w:hAnsi="Univers" w:cs="Arial"/>
          </w:rPr>
          <w:t>6-Zoll-Druckmodule PEX-2000</w:t>
        </w:r>
      </w:hyperlink>
      <w:r>
        <w:rPr>
          <w:rFonts w:ascii="Univers" w:hAnsi="Univers" w:cs="Arial"/>
          <w:color w:val="000000" w:themeColor="text1"/>
        </w:rPr>
        <w:t xml:space="preserve"> von TSC Auto ID zu erfahren, besuchen Sie die Website.</w:t>
      </w:r>
    </w:p>
    <w:p w14:paraId="36BF28BD" w14:textId="77777777" w:rsidR="00EA68B1" w:rsidRDefault="00EA68B1" w:rsidP="00EA68B1">
      <w:pPr>
        <w:spacing w:line="240" w:lineRule="auto"/>
        <w:contextualSpacing/>
        <w:jc w:val="both"/>
        <w:rPr>
          <w:rFonts w:ascii="Univers" w:hAnsi="Univers" w:cs="Arial"/>
          <w:bCs/>
        </w:rPr>
      </w:pPr>
    </w:p>
    <w:p w14:paraId="5E8ABBD7" w14:textId="77777777" w:rsidR="00EA68B1" w:rsidRDefault="00EA68B1" w:rsidP="00EA68B1">
      <w:pPr>
        <w:spacing w:line="240" w:lineRule="auto"/>
        <w:contextualSpacing/>
        <w:jc w:val="both"/>
        <w:rPr>
          <w:rFonts w:ascii="Univers" w:hAnsi="Univers" w:cs="Arial"/>
          <w:color w:val="000000"/>
        </w:rPr>
      </w:pPr>
      <w:r>
        <w:rPr>
          <w:rFonts w:ascii="Univers" w:hAnsi="Univers" w:cs="Arial"/>
          <w:b/>
          <w:color w:val="000000"/>
        </w:rPr>
        <w:t>Über TSC Auto ID</w:t>
      </w:r>
      <w:r>
        <w:rPr>
          <w:rFonts w:ascii="Univers" w:hAnsi="Univers" w:cs="Arial"/>
          <w:color w:val="000000"/>
        </w:rPr>
        <w:t>:</w:t>
      </w:r>
    </w:p>
    <w:p w14:paraId="0B551780"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5A734EA8" w14:textId="77777777" w:rsidR="00EA68B1" w:rsidRDefault="00EA68B1" w:rsidP="00EA68B1">
      <w:pPr>
        <w:spacing w:line="240" w:lineRule="auto"/>
        <w:contextualSpacing/>
        <w:jc w:val="both"/>
        <w:rPr>
          <w:rFonts w:ascii="Univers" w:hAnsi="Univers" w:cs="Arial"/>
          <w:color w:val="000000"/>
        </w:rPr>
      </w:pPr>
    </w:p>
    <w:p w14:paraId="149D75F9"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77C39D5B" w14:textId="77777777" w:rsidR="00EA68B1" w:rsidRDefault="00EA68B1" w:rsidP="00EA68B1">
      <w:pPr>
        <w:spacing w:line="240" w:lineRule="auto"/>
        <w:contextualSpacing/>
        <w:jc w:val="both"/>
        <w:rPr>
          <w:rFonts w:ascii="Univers" w:hAnsi="Univers" w:cs="Arial"/>
          <w:color w:val="000000"/>
        </w:rPr>
      </w:pPr>
    </w:p>
    <w:p w14:paraId="2678AC56"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7E7837E1" w14:textId="77777777" w:rsidR="00EA68B1" w:rsidRDefault="00EA68B1" w:rsidP="00EA68B1">
      <w:pPr>
        <w:spacing w:line="240" w:lineRule="auto"/>
        <w:contextualSpacing/>
        <w:jc w:val="both"/>
        <w:rPr>
          <w:rFonts w:ascii="Univers" w:hAnsi="Univers" w:cs="Arial"/>
          <w:color w:val="000000"/>
        </w:rPr>
      </w:pPr>
    </w:p>
    <w:p w14:paraId="6504AE5E"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91" w:history="1">
        <w:r>
          <w:rPr>
            <w:rStyle w:val="Hyperlink"/>
            <w:rFonts w:ascii="Univers" w:hAnsi="Univers" w:cs="Arial"/>
          </w:rPr>
          <w:t>www.tscprinters.com</w:t>
        </w:r>
      </w:hyperlink>
      <w:r>
        <w:rPr>
          <w:rFonts w:ascii="Univers" w:hAnsi="Univers" w:cs="Arial"/>
          <w:color w:val="000000"/>
        </w:rPr>
        <w:t>.</w:t>
      </w:r>
    </w:p>
    <w:p w14:paraId="7FA24142" w14:textId="77777777" w:rsidR="00EA68B1" w:rsidRDefault="00EA68B1" w:rsidP="00EA68B1">
      <w:pPr>
        <w:spacing w:line="240" w:lineRule="auto"/>
        <w:contextualSpacing/>
        <w:jc w:val="both"/>
        <w:rPr>
          <w:rFonts w:ascii="Univers" w:hAnsi="Univers" w:cs="Arial"/>
          <w:color w:val="000000"/>
        </w:rPr>
      </w:pPr>
    </w:p>
    <w:p w14:paraId="0EAE7D83"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92" w:history="1">
        <w:r>
          <w:rPr>
            <w:rStyle w:val="Hyperlink"/>
            <w:rFonts w:ascii="Univers" w:hAnsi="Univers" w:cs="Arial"/>
          </w:rPr>
          <w:t>https://www.linkedin.com/showcase/tsc-auto-id-emea</w:t>
        </w:r>
      </w:hyperlink>
    </w:p>
    <w:p w14:paraId="5711B9DE" w14:textId="77777777" w:rsidR="00EA68B1" w:rsidRDefault="00EA68B1" w:rsidP="00EA68B1">
      <w:pPr>
        <w:spacing w:line="240" w:lineRule="auto"/>
        <w:contextualSpacing/>
        <w:jc w:val="both"/>
        <w:rPr>
          <w:rFonts w:ascii="Univers" w:hAnsi="Univers" w:cs="Arial"/>
          <w:color w:val="000000"/>
        </w:rPr>
      </w:pPr>
    </w:p>
    <w:p w14:paraId="5E146B17"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5.272 Zeichen inkl. Leerzeichen</w:t>
      </w:r>
    </w:p>
    <w:p w14:paraId="505D2B58" w14:textId="77777777" w:rsidR="00EA68B1" w:rsidRDefault="00EA68B1" w:rsidP="00EA68B1">
      <w:pPr>
        <w:spacing w:line="240" w:lineRule="auto"/>
        <w:contextualSpacing/>
        <w:jc w:val="both"/>
        <w:rPr>
          <w:rFonts w:ascii="Univers" w:hAnsi="Univers"/>
          <w:b/>
          <w:color w:val="000000"/>
        </w:rPr>
      </w:pPr>
    </w:p>
    <w:p w14:paraId="2154AE94"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t>Pressekontakt:</w:t>
      </w:r>
    </w:p>
    <w:p w14:paraId="48BA34EA"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2A8CC3FC"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75475F41"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4E1E301B"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93" w:history="1">
        <w:r w:rsidRPr="00EA68B1">
          <w:rPr>
            <w:rStyle w:val="Hyperlink"/>
            <w:rFonts w:ascii="Univers" w:hAnsi="Univers" w:cs="Arial"/>
            <w:lang w:val="en-US"/>
          </w:rPr>
          <w:t>marketing@tscprinters.eu</w:t>
        </w:r>
      </w:hyperlink>
    </w:p>
    <w:p w14:paraId="7728606F" w14:textId="77777777" w:rsidR="00EA68B1" w:rsidRPr="00EA68B1" w:rsidRDefault="00EA68B1" w:rsidP="00EA68B1">
      <w:pPr>
        <w:spacing w:line="240" w:lineRule="auto"/>
        <w:ind w:right="567"/>
        <w:contextualSpacing/>
        <w:jc w:val="both"/>
        <w:rPr>
          <w:rStyle w:val="Hyperlink"/>
          <w:lang w:val="en-US"/>
        </w:rPr>
      </w:pPr>
      <w:r w:rsidRPr="00EA68B1">
        <w:rPr>
          <w:rFonts w:ascii="Univers" w:hAnsi="Univers" w:cs="Arial"/>
          <w:lang w:val="en-US"/>
        </w:rPr>
        <w:t xml:space="preserve">Web: </w:t>
      </w:r>
      <w:hyperlink r:id="rId94" w:history="1">
        <w:r w:rsidRPr="00EA68B1">
          <w:rPr>
            <w:rStyle w:val="Hyperlink"/>
            <w:rFonts w:ascii="Univers" w:hAnsi="Univers" w:cs="Arial"/>
            <w:lang w:val="en-US"/>
          </w:rPr>
          <w:t>www.tscprinters.com</w:t>
        </w:r>
      </w:hyperlink>
    </w:p>
    <w:p w14:paraId="6308805A" w14:textId="77777777" w:rsidR="00EA68B1" w:rsidRPr="00EA68B1" w:rsidRDefault="00EA68B1" w:rsidP="00EA68B1">
      <w:pPr>
        <w:spacing w:line="240" w:lineRule="auto"/>
        <w:contextualSpacing/>
        <w:jc w:val="both"/>
        <w:rPr>
          <w:b/>
          <w:color w:val="000000"/>
          <w:lang w:val="en-US"/>
        </w:rPr>
      </w:pPr>
    </w:p>
    <w:p w14:paraId="5830EA9D"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67A574C8"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517DFE23"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lastRenderedPageBreak/>
        <w:t>Wrangelstraße</w:t>
      </w:r>
      <w:proofErr w:type="spellEnd"/>
      <w:r w:rsidRPr="00EA68B1">
        <w:rPr>
          <w:rFonts w:ascii="Univers" w:hAnsi="Univers" w:cs="Arial"/>
          <w:color w:val="000000"/>
          <w:lang w:val="en-US"/>
        </w:rPr>
        <w:t xml:space="preserve"> 111</w:t>
      </w:r>
    </w:p>
    <w:p w14:paraId="698B6A9D"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24860A70"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454B38C3" w14:textId="77777777" w:rsidR="00EA68B1" w:rsidRPr="00EA68B1" w:rsidRDefault="00EA68B1" w:rsidP="00EA68B1">
      <w:pPr>
        <w:spacing w:line="240" w:lineRule="auto"/>
        <w:contextualSpacing/>
        <w:jc w:val="both"/>
        <w:rPr>
          <w:rStyle w:val="Hyperlink"/>
          <w:lang w:val="en-US"/>
        </w:rPr>
      </w:pPr>
      <w:r w:rsidRPr="00EA68B1">
        <w:rPr>
          <w:rFonts w:ascii="Univers" w:hAnsi="Univers" w:cs="Arial"/>
          <w:lang w:val="en-US"/>
        </w:rPr>
        <w:t>Mail:</w:t>
      </w:r>
      <w:r w:rsidRPr="00EA68B1">
        <w:rPr>
          <w:rFonts w:ascii="Univers" w:hAnsi="Univers"/>
          <w:lang w:val="en-US"/>
        </w:rPr>
        <w:t xml:space="preserve"> </w:t>
      </w:r>
      <w:hyperlink r:id="rId95" w:history="1">
        <w:r w:rsidRPr="00EA68B1">
          <w:rPr>
            <w:rStyle w:val="Hyperlink"/>
            <w:rFonts w:ascii="Univers" w:hAnsi="Univers" w:cs="Arial"/>
            <w:lang w:val="en-US"/>
          </w:rPr>
          <w:t>spengler@azetpr.com</w:t>
        </w:r>
      </w:hyperlink>
    </w:p>
    <w:p w14:paraId="71CD7504"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96" w:history="1">
        <w:r>
          <w:rPr>
            <w:rStyle w:val="Hyperlink"/>
            <w:rFonts w:ascii="Univers" w:hAnsi="Univers" w:cs="Arial"/>
          </w:rPr>
          <w:t>www.azetpr.com</w:t>
        </w:r>
      </w:hyperlink>
    </w:p>
    <w:p w14:paraId="720F1508" w14:textId="77777777" w:rsidR="00EA68B1" w:rsidRDefault="00EA68B1" w:rsidP="00EA68B1">
      <w:pPr>
        <w:spacing w:line="240" w:lineRule="auto"/>
        <w:contextualSpacing/>
        <w:jc w:val="both"/>
        <w:rPr>
          <w:rStyle w:val="Hyperlink"/>
          <w:rFonts w:ascii="Univers" w:hAnsi="Univers" w:cs="Arial"/>
        </w:rPr>
      </w:pPr>
    </w:p>
    <w:p w14:paraId="47A6DA67"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67157D0E" w14:textId="77777777" w:rsidR="00EA68B1" w:rsidRDefault="00EA68B1" w:rsidP="00EA68B1">
      <w:pPr>
        <w:spacing w:line="240" w:lineRule="auto"/>
        <w:contextualSpacing/>
        <w:rPr>
          <w:rFonts w:ascii="Univers" w:hAnsi="Univers" w:cs="Calibri"/>
          <w:szCs w:val="24"/>
          <w:lang w:eastAsia="ja-JP"/>
        </w:rPr>
      </w:pPr>
    </w:p>
    <w:p w14:paraId="3E6B618C" w14:textId="30EF0152" w:rsidR="00EA68B1" w:rsidRPr="00B26F78" w:rsidRDefault="00EA68B1" w:rsidP="00B26F78">
      <w:pPr>
        <w:pStyle w:val="Listenabsatz"/>
        <w:numPr>
          <w:ilvl w:val="0"/>
          <w:numId w:val="12"/>
        </w:numPr>
        <w:spacing w:after="0" w:line="240" w:lineRule="auto"/>
        <w:rPr>
          <w:rFonts w:ascii="Univers" w:hAnsi="Univers" w:cs="Arial"/>
        </w:rPr>
      </w:pPr>
      <w:r w:rsidRPr="00B26F78">
        <w:rPr>
          <w:rFonts w:ascii="Univers" w:hAnsi="Univers" w:cs="Arial"/>
        </w:rPr>
        <w:t xml:space="preserve">TSC Auto ID hat die Druckmodule PEX-2000 für die einfache Integration in jeden </w:t>
      </w:r>
      <w:proofErr w:type="spellStart"/>
      <w:r w:rsidRPr="00B26F78">
        <w:rPr>
          <w:rFonts w:ascii="Univers" w:hAnsi="Univers" w:cs="Arial"/>
        </w:rPr>
        <w:t>Etikettenapplikator</w:t>
      </w:r>
      <w:proofErr w:type="spellEnd"/>
      <w:r w:rsidRPr="00B26F78">
        <w:rPr>
          <w:rFonts w:ascii="Univers" w:hAnsi="Univers" w:cs="Arial"/>
        </w:rPr>
        <w:t xml:space="preserve"> und maximale Verfügbarkeit entwickelt. © TSC Auto ID</w:t>
      </w:r>
    </w:p>
    <w:p w14:paraId="3889FB12" w14:textId="77777777" w:rsidR="00EA68B1" w:rsidRDefault="00210EB8" w:rsidP="00EA68B1">
      <w:pPr>
        <w:autoSpaceDE w:val="0"/>
        <w:autoSpaceDN w:val="0"/>
        <w:adjustRightInd w:val="0"/>
        <w:spacing w:line="240" w:lineRule="auto"/>
        <w:ind w:firstLine="360"/>
        <w:contextualSpacing/>
        <w:rPr>
          <w:rFonts w:ascii="Univers" w:hAnsi="Univers" w:cs="Calibri"/>
        </w:rPr>
      </w:pPr>
      <w:hyperlink r:id="rId97" w:history="1">
        <w:r w:rsidR="00EA68B1">
          <w:rPr>
            <w:rStyle w:val="Hyperlink"/>
            <w:rFonts w:ascii="Univers" w:hAnsi="Univers"/>
          </w:rPr>
          <w:t>Download</w:t>
        </w:r>
      </w:hyperlink>
    </w:p>
    <w:p w14:paraId="2071B8C2" w14:textId="52088E83"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67011B3D" wp14:editId="06ADBBC1">
            <wp:extent cx="2162175" cy="68580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2175" cy="685800"/>
                    </a:xfrm>
                    <a:prstGeom prst="rect">
                      <a:avLst/>
                    </a:prstGeom>
                    <a:noFill/>
                    <a:ln>
                      <a:noFill/>
                    </a:ln>
                  </pic:spPr>
                </pic:pic>
              </a:graphicData>
            </a:graphic>
          </wp:inline>
        </w:drawing>
      </w:r>
    </w:p>
    <w:p w14:paraId="45C9AE70" w14:textId="77777777" w:rsidR="00EA68B1" w:rsidRDefault="00EA68B1" w:rsidP="00EA68B1">
      <w:pPr>
        <w:autoSpaceDE w:val="0"/>
        <w:autoSpaceDN w:val="0"/>
        <w:adjustRightInd w:val="0"/>
        <w:spacing w:line="240" w:lineRule="auto"/>
        <w:ind w:firstLine="360"/>
        <w:contextualSpacing/>
        <w:rPr>
          <w:rFonts w:ascii="Univers" w:hAnsi="Univers"/>
        </w:rPr>
      </w:pPr>
    </w:p>
    <w:p w14:paraId="6535CEDC" w14:textId="77777777" w:rsidR="00EA68B1" w:rsidRDefault="00EA68B1" w:rsidP="00B26F78">
      <w:pPr>
        <w:pStyle w:val="Listenabsatz"/>
        <w:numPr>
          <w:ilvl w:val="0"/>
          <w:numId w:val="12"/>
        </w:numPr>
        <w:spacing w:after="0" w:line="240" w:lineRule="auto"/>
        <w:rPr>
          <w:rFonts w:ascii="Univers" w:hAnsi="Univers" w:cs="Arial"/>
        </w:rPr>
      </w:pPr>
      <w:r>
        <w:rPr>
          <w:rFonts w:ascii="Univers" w:hAnsi="Univers" w:cs="Arial"/>
        </w:rPr>
        <w:t>Die 4-Zoll-Druckmodule der Serie PEX-2000 von TSC Auto ID. © TSC Auto ID</w:t>
      </w:r>
    </w:p>
    <w:p w14:paraId="5C4DB565" w14:textId="77777777" w:rsidR="00EA68B1" w:rsidRDefault="00210EB8" w:rsidP="00EA68B1">
      <w:pPr>
        <w:autoSpaceDE w:val="0"/>
        <w:autoSpaceDN w:val="0"/>
        <w:adjustRightInd w:val="0"/>
        <w:spacing w:line="240" w:lineRule="auto"/>
        <w:ind w:firstLine="360"/>
        <w:contextualSpacing/>
        <w:rPr>
          <w:rFonts w:ascii="Univers" w:hAnsi="Univers" w:cs="Calibri"/>
        </w:rPr>
      </w:pPr>
      <w:hyperlink r:id="rId99" w:history="1">
        <w:r w:rsidR="00EA68B1">
          <w:rPr>
            <w:rStyle w:val="Hyperlink"/>
            <w:rFonts w:ascii="Univers" w:hAnsi="Univers"/>
          </w:rPr>
          <w:t>Download</w:t>
        </w:r>
      </w:hyperlink>
    </w:p>
    <w:p w14:paraId="2C34DDFA" w14:textId="33232DAB"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307ED5B2" wp14:editId="444C0330">
            <wp:extent cx="2162175" cy="1438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03348416" w14:textId="77777777" w:rsidR="00EA68B1" w:rsidRDefault="00EA68B1" w:rsidP="00EA68B1">
      <w:pPr>
        <w:autoSpaceDE w:val="0"/>
        <w:autoSpaceDN w:val="0"/>
        <w:adjustRightInd w:val="0"/>
        <w:spacing w:line="240" w:lineRule="auto"/>
        <w:ind w:firstLine="360"/>
        <w:contextualSpacing/>
        <w:rPr>
          <w:rFonts w:ascii="Univers" w:hAnsi="Univers"/>
        </w:rPr>
      </w:pPr>
    </w:p>
    <w:p w14:paraId="10BBDF51" w14:textId="77777777" w:rsidR="00EA68B1" w:rsidRDefault="00EA68B1" w:rsidP="00B26F78">
      <w:pPr>
        <w:pStyle w:val="Listenabsatz"/>
        <w:numPr>
          <w:ilvl w:val="0"/>
          <w:numId w:val="12"/>
        </w:numPr>
        <w:spacing w:after="0" w:line="240" w:lineRule="auto"/>
        <w:rPr>
          <w:rFonts w:ascii="Univers" w:hAnsi="Univers" w:cs="Arial"/>
        </w:rPr>
      </w:pPr>
      <w:r>
        <w:rPr>
          <w:rFonts w:ascii="Univers" w:hAnsi="Univers" w:cs="Arial"/>
        </w:rPr>
        <w:t>Die 6-Zoll-Druckmodule der Serie PEX-2000 von TSC Auto ID. © TSC Auto ID</w:t>
      </w:r>
    </w:p>
    <w:p w14:paraId="1272D70F" w14:textId="77777777" w:rsidR="00EA68B1" w:rsidRDefault="00210EB8" w:rsidP="00EA68B1">
      <w:pPr>
        <w:autoSpaceDE w:val="0"/>
        <w:autoSpaceDN w:val="0"/>
        <w:adjustRightInd w:val="0"/>
        <w:spacing w:line="240" w:lineRule="auto"/>
        <w:ind w:firstLine="360"/>
        <w:contextualSpacing/>
        <w:rPr>
          <w:rFonts w:ascii="Univers" w:hAnsi="Univers" w:cs="Calibri"/>
        </w:rPr>
      </w:pPr>
      <w:hyperlink r:id="rId101" w:history="1">
        <w:r w:rsidR="00EA68B1">
          <w:rPr>
            <w:rStyle w:val="Hyperlink"/>
            <w:rFonts w:ascii="Univers" w:hAnsi="Univers"/>
          </w:rPr>
          <w:t>Download</w:t>
        </w:r>
      </w:hyperlink>
    </w:p>
    <w:p w14:paraId="5AB12082" w14:textId="51C5896B"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0CD8D2AD" wp14:editId="7ADB7FDF">
            <wp:extent cx="2162175" cy="14382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5838EEB2" w14:textId="77777777" w:rsidR="00EA68B1" w:rsidRDefault="00EA68B1" w:rsidP="00EA68B1">
      <w:pPr>
        <w:pStyle w:val="Listenabsatz"/>
        <w:spacing w:line="240" w:lineRule="auto"/>
        <w:ind w:left="360"/>
        <w:rPr>
          <w:rFonts w:ascii="Univers" w:hAnsi="Univers" w:cs="Arial"/>
        </w:rPr>
      </w:pPr>
    </w:p>
    <w:p w14:paraId="1B2A09D8" w14:textId="77777777" w:rsidR="00EA68B1" w:rsidRDefault="00EA68B1" w:rsidP="00B26F78">
      <w:pPr>
        <w:pStyle w:val="Listenabsatz"/>
        <w:numPr>
          <w:ilvl w:val="0"/>
          <w:numId w:val="12"/>
        </w:numPr>
        <w:spacing w:after="0" w:line="240" w:lineRule="auto"/>
        <w:rPr>
          <w:rFonts w:ascii="Univers" w:hAnsi="Univers" w:cs="Arial"/>
        </w:rPr>
      </w:pPr>
      <w:r>
        <w:rPr>
          <w:rFonts w:ascii="Univers" w:hAnsi="Univers" w:cs="Arial"/>
        </w:rPr>
        <w:t xml:space="preserve">Das </w:t>
      </w:r>
      <w:proofErr w:type="spellStart"/>
      <w:r>
        <w:rPr>
          <w:rFonts w:ascii="Univers" w:hAnsi="Univers" w:cs="Arial"/>
        </w:rPr>
        <w:t>Managed</w:t>
      </w:r>
      <w:proofErr w:type="spellEnd"/>
      <w:r>
        <w:rPr>
          <w:rFonts w:ascii="Univers" w:hAnsi="Univers" w:cs="Arial"/>
        </w:rPr>
        <w:t xml:space="preserve"> Android Kiosk Tablet T10 von </w:t>
      </w:r>
      <w:proofErr w:type="spellStart"/>
      <w:r>
        <w:rPr>
          <w:rFonts w:ascii="Univers" w:hAnsi="Univers" w:cs="Arial"/>
        </w:rPr>
        <w:t>Bluebird</w:t>
      </w:r>
      <w:proofErr w:type="spellEnd"/>
      <w:r>
        <w:rPr>
          <w:rFonts w:ascii="Univers" w:hAnsi="Univers" w:cs="Arial"/>
        </w:rPr>
        <w:t>. © TSC Auto ID</w:t>
      </w:r>
    </w:p>
    <w:p w14:paraId="36C85B84" w14:textId="77777777" w:rsidR="00EA68B1" w:rsidRDefault="00210EB8" w:rsidP="00EA68B1">
      <w:pPr>
        <w:autoSpaceDE w:val="0"/>
        <w:autoSpaceDN w:val="0"/>
        <w:adjustRightInd w:val="0"/>
        <w:spacing w:line="240" w:lineRule="auto"/>
        <w:ind w:firstLine="360"/>
        <w:contextualSpacing/>
        <w:rPr>
          <w:rFonts w:ascii="Univers" w:hAnsi="Univers" w:cs="Calibri"/>
        </w:rPr>
      </w:pPr>
      <w:hyperlink r:id="rId103" w:history="1">
        <w:r w:rsidR="00EA68B1">
          <w:rPr>
            <w:rStyle w:val="Hyperlink"/>
            <w:rFonts w:ascii="Univers" w:hAnsi="Univers"/>
          </w:rPr>
          <w:t>Download</w:t>
        </w:r>
      </w:hyperlink>
    </w:p>
    <w:p w14:paraId="113D77C4" w14:textId="263D12EA"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lastRenderedPageBreak/>
        <w:drawing>
          <wp:inline distT="0" distB="0" distL="0" distR="0" wp14:anchorId="7516F57C" wp14:editId="7F881C55">
            <wp:extent cx="2162175" cy="121920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62175" cy="1219200"/>
                    </a:xfrm>
                    <a:prstGeom prst="rect">
                      <a:avLst/>
                    </a:prstGeom>
                    <a:noFill/>
                    <a:ln>
                      <a:noFill/>
                    </a:ln>
                  </pic:spPr>
                </pic:pic>
              </a:graphicData>
            </a:graphic>
          </wp:inline>
        </w:drawing>
      </w:r>
      <w:r>
        <w:rPr>
          <w:rFonts w:ascii="Univers" w:hAnsi="Univers"/>
        </w:rPr>
        <w:br w:type="page"/>
      </w:r>
    </w:p>
    <w:p w14:paraId="545A5890"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ODV-2D- und RFID-Drucker</w:t>
      </w:r>
    </w:p>
    <w:p w14:paraId="29047FA1" w14:textId="77777777" w:rsidR="00EA68B1" w:rsidRDefault="00EA68B1" w:rsidP="00EA68B1">
      <w:pPr>
        <w:spacing w:line="240" w:lineRule="auto"/>
        <w:contextualSpacing/>
        <w:rPr>
          <w:rFonts w:ascii="Univers" w:hAnsi="Univers" w:cs="Arial"/>
          <w:b/>
          <w:color w:val="222222"/>
          <w:sz w:val="44"/>
          <w:szCs w:val="44"/>
        </w:rPr>
      </w:pPr>
      <w:r>
        <w:rPr>
          <w:rFonts w:ascii="Univers" w:hAnsi="Univers" w:cs="Arial"/>
          <w:b/>
          <w:sz w:val="44"/>
          <w:szCs w:val="44"/>
        </w:rPr>
        <w:t>Drucker ermöglichen zuverlässige Barcode-Prüfung und Echtzeit-Nachverfolgung</w:t>
      </w:r>
    </w:p>
    <w:p w14:paraId="2CA10BDF" w14:textId="77777777" w:rsidR="00EA68B1" w:rsidRDefault="00EA68B1" w:rsidP="00EA68B1">
      <w:pPr>
        <w:spacing w:line="240" w:lineRule="auto"/>
        <w:contextualSpacing/>
        <w:jc w:val="both"/>
        <w:rPr>
          <w:rFonts w:ascii="Univers" w:hAnsi="Univers" w:cs="Arial"/>
          <w:color w:val="222222"/>
        </w:rPr>
      </w:pPr>
    </w:p>
    <w:p w14:paraId="39512F52" w14:textId="199E1210" w:rsidR="00EA68B1" w:rsidRDefault="00EA68B1" w:rsidP="00EA68B1">
      <w:pPr>
        <w:spacing w:line="240" w:lineRule="auto"/>
        <w:contextualSpacing/>
        <w:jc w:val="both"/>
        <w:rPr>
          <w:rFonts w:ascii="Univers" w:hAnsi="Univers" w:cs="Arial"/>
          <w:b/>
          <w:color w:val="000000" w:themeColor="text1"/>
        </w:rPr>
      </w:pPr>
      <w:r>
        <w:rPr>
          <w:rFonts w:ascii="Univers" w:hAnsi="Univers" w:cs="Arial"/>
          <w:b/>
          <w:i/>
          <w:color w:val="222222"/>
        </w:rPr>
        <w:t xml:space="preserve">Haar, Deutschland, </w:t>
      </w:r>
      <w:r w:rsidR="00E11E65">
        <w:rPr>
          <w:rFonts w:ascii="Univers" w:hAnsi="Univers" w:cs="Arial"/>
          <w:b/>
          <w:i/>
          <w:color w:val="222222"/>
        </w:rPr>
        <w:t>1</w:t>
      </w:r>
      <w:r w:rsidR="00210EB8">
        <w:rPr>
          <w:rFonts w:ascii="Univers" w:hAnsi="Univers" w:cs="Arial"/>
          <w:b/>
          <w:i/>
          <w:color w:val="222222"/>
        </w:rPr>
        <w:t>3</w:t>
      </w:r>
      <w:bookmarkStart w:id="0" w:name="_GoBack"/>
      <w:bookmarkEnd w:id="0"/>
      <w:r w:rsidR="00FD057F">
        <w:rPr>
          <w:rFonts w:ascii="Univers" w:hAnsi="Univers" w:cs="Arial"/>
          <w:b/>
          <w:i/>
          <w:color w:val="222222"/>
        </w:rPr>
        <w:t>.0</w:t>
      </w:r>
      <w:r w:rsidR="00E11E65">
        <w:rPr>
          <w:rFonts w:ascii="Univers" w:hAnsi="Univers" w:cs="Arial"/>
          <w:b/>
          <w:i/>
          <w:color w:val="222222"/>
        </w:rPr>
        <w:t>5</w:t>
      </w:r>
      <w:r>
        <w:rPr>
          <w:rFonts w:ascii="Univers" w:hAnsi="Univers" w:cs="Arial"/>
          <w:b/>
          <w:i/>
          <w:color w:val="222222"/>
        </w:rPr>
        <w:t>.2026</w:t>
      </w:r>
      <w:r>
        <w:rPr>
          <w:rFonts w:ascii="Univers" w:hAnsi="Univers" w:cs="Arial"/>
          <w:b/>
          <w:color w:val="000000" w:themeColor="text1"/>
        </w:rPr>
        <w:t xml:space="preserve"> – Der leistungsstarke Thermodrucker T8000 mit optionaler ODV-2D-Inline-Barcode-Prüftechnologie von TSC Auto ID ermöglicht, mit einem einzigen Gerät 1D- und 2D-Barcodes zu drucken, zu verifizieren und zu validieren. Der um RFID-Technologie erweiterte Industriedrucker T6000e ermöglicht Druck und Codierung von RFID-Etiketten. Anwender können Produkte in Echtzeit nachverfolgen, ein Inventar erstellen und Assets im Unternehmen lokalisieren.</w:t>
      </w:r>
    </w:p>
    <w:p w14:paraId="7A91374D" w14:textId="77777777" w:rsidR="00EA68B1" w:rsidRDefault="00EA68B1" w:rsidP="00EA68B1">
      <w:pPr>
        <w:spacing w:line="240" w:lineRule="auto"/>
        <w:contextualSpacing/>
        <w:jc w:val="both"/>
        <w:rPr>
          <w:rFonts w:ascii="Univers" w:hAnsi="Univers" w:cs="Arial"/>
          <w:b/>
          <w:color w:val="000000" w:themeColor="text1"/>
        </w:rPr>
      </w:pPr>
    </w:p>
    <w:p w14:paraId="30036EFF"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Druck und Prüfung von Barcode-Etiketten</w:t>
      </w:r>
    </w:p>
    <w:p w14:paraId="0EC60761"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Mit dem Industriedrucker T8000 ODV-2D erhalten Anwender eine vollständig integrierte Lösung zum Drucken, Verifizieren und Validieren von 1D- und 2D-Barcode-Etiketten. Der eingebaute Scanner erkennt und prüft automatisch jeden Barcode und gibt die Bewertungsinformationen in Echtzeit an die Anwendung zurück. Abgelehnte Barcodes werden mit einem korrekten Etikett überdruckt. Zusätzliche Vorlagen, Server, Software, separate Geräte oder Konfigurationen an den Druckern sind nicht erforderlich. Die 4-Zoll-Modelle erreichen Druckgeschwindigkeiten bis zu 254 mm/s (10 </w:t>
      </w:r>
      <w:proofErr w:type="spellStart"/>
      <w:r>
        <w:rPr>
          <w:rFonts w:ascii="Univers" w:hAnsi="Univers" w:cs="Arial"/>
          <w:color w:val="000000" w:themeColor="text1"/>
        </w:rPr>
        <w:t>ips</w:t>
      </w:r>
      <w:proofErr w:type="spellEnd"/>
      <w:r>
        <w:rPr>
          <w:rFonts w:ascii="Univers" w:hAnsi="Univers" w:cs="Arial"/>
          <w:color w:val="000000" w:themeColor="text1"/>
        </w:rPr>
        <w:t xml:space="preserve">) und eine Auflösung von maximal 300 dpi, die 6-Zoll-Modelle bis zu 203,2 mm/s (8 </w:t>
      </w:r>
      <w:proofErr w:type="spellStart"/>
      <w:r>
        <w:rPr>
          <w:rFonts w:ascii="Univers" w:hAnsi="Univers" w:cs="Arial"/>
          <w:color w:val="000000" w:themeColor="text1"/>
        </w:rPr>
        <w:t>ips</w:t>
      </w:r>
      <w:proofErr w:type="spellEnd"/>
      <w:r>
        <w:rPr>
          <w:rFonts w:ascii="Univers" w:hAnsi="Univers" w:cs="Arial"/>
          <w:color w:val="000000" w:themeColor="text1"/>
        </w:rPr>
        <w:t>) und maximal 300 dpi. Die Geräte eignen sich ideal für Anwendungen in Branchen wie Automotive, Produktion, Transport, Versand und Logistik sowie zur Kennzeichnung von Produkten.</w:t>
      </w:r>
    </w:p>
    <w:p w14:paraId="5E15C670" w14:textId="77777777" w:rsidR="00EA68B1" w:rsidRDefault="00EA68B1" w:rsidP="00EA68B1">
      <w:pPr>
        <w:spacing w:line="240" w:lineRule="auto"/>
        <w:contextualSpacing/>
        <w:jc w:val="both"/>
        <w:rPr>
          <w:rFonts w:ascii="Univers" w:hAnsi="Univers" w:cs="Arial"/>
          <w:color w:val="000000" w:themeColor="text1"/>
        </w:rPr>
      </w:pPr>
    </w:p>
    <w:p w14:paraId="046AAB5B"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Leistungsstarker RFID-Drucker</w:t>
      </w:r>
    </w:p>
    <w:p w14:paraId="0B3C6E6B"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Der Industriedrucker T6000e codiert und druckt bis zu 10.000 Etiketten pro Tag und mit maximal 300 dpi. Anwender können sowohl Standard-RFID-Papieretiketten, zum Beispiel für Kartons und Paletten, als auch On-</w:t>
      </w:r>
      <w:proofErr w:type="spellStart"/>
      <w:r>
        <w:rPr>
          <w:rFonts w:ascii="Univers" w:hAnsi="Univers" w:cs="Arial"/>
          <w:color w:val="000000" w:themeColor="text1"/>
        </w:rPr>
        <w:t>Metal</w:t>
      </w:r>
      <w:proofErr w:type="spellEnd"/>
      <w:r>
        <w:rPr>
          <w:rFonts w:ascii="Univers" w:hAnsi="Univers" w:cs="Arial"/>
          <w:color w:val="000000" w:themeColor="text1"/>
        </w:rPr>
        <w:t>-RFID-Tags verarbeiten, die häufig auf Metalloberflächen von IT-Servern, Schließfächern sowie Fässer verwendet werden. Fehlerhaft kodierte Etiketten werden automatisch überdruckt. T6000e RFID kann optional mit der Inline-Barcode-Prüftechnologie ODV-2D ausgerüstet werden. Die Geräte sind als 4- und 6-Zoll-Modelle erhältlich und speziell für RFID-Anwendungen in Lager, Logistik und Produktion ausgelegt. Ein separat erhältliches RFID-Upgrade-Kit ermöglich, auch die Standardausführung des T6000e mit RFID-Funktionalität auszurüsten.</w:t>
      </w:r>
    </w:p>
    <w:p w14:paraId="2864C6BB" w14:textId="77777777" w:rsidR="00EA68B1" w:rsidRDefault="00EA68B1" w:rsidP="00EA68B1">
      <w:pPr>
        <w:spacing w:line="240" w:lineRule="auto"/>
        <w:contextualSpacing/>
        <w:jc w:val="both"/>
        <w:rPr>
          <w:rFonts w:ascii="Univers" w:hAnsi="Univers" w:cs="Arial"/>
          <w:color w:val="000000" w:themeColor="text1"/>
        </w:rPr>
      </w:pPr>
    </w:p>
    <w:p w14:paraId="3D28AED4"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den </w:t>
      </w:r>
      <w:hyperlink r:id="rId105" w:history="1">
        <w:r>
          <w:rPr>
            <w:rStyle w:val="Hyperlink"/>
            <w:rFonts w:ascii="Univers" w:hAnsi="Univers" w:cs="Arial"/>
          </w:rPr>
          <w:t>ODV-2D-Drucker T8000</w:t>
        </w:r>
      </w:hyperlink>
      <w:r>
        <w:rPr>
          <w:rFonts w:ascii="Univers" w:hAnsi="Univers" w:cs="Arial"/>
          <w:color w:val="000000" w:themeColor="text1"/>
        </w:rPr>
        <w:t xml:space="preserve"> und den </w:t>
      </w:r>
      <w:hyperlink r:id="rId106" w:history="1">
        <w:r>
          <w:rPr>
            <w:rStyle w:val="Hyperlink"/>
            <w:rFonts w:ascii="Univers" w:hAnsi="Univers" w:cs="Arial"/>
          </w:rPr>
          <w:t>RFID-Drucker T6000e</w:t>
        </w:r>
      </w:hyperlink>
      <w:r>
        <w:rPr>
          <w:rFonts w:ascii="Univers" w:hAnsi="Univers" w:cs="Arial"/>
          <w:color w:val="000000" w:themeColor="text1"/>
        </w:rPr>
        <w:t xml:space="preserve"> von TSC Auto ID zu erfahren, besuchen Sie die Website.</w:t>
      </w:r>
    </w:p>
    <w:p w14:paraId="5CC7CC03" w14:textId="77777777" w:rsidR="00EA68B1" w:rsidRDefault="00EA68B1" w:rsidP="00EA68B1">
      <w:pPr>
        <w:spacing w:line="240" w:lineRule="auto"/>
        <w:contextualSpacing/>
        <w:jc w:val="both"/>
        <w:rPr>
          <w:rFonts w:ascii="Univers" w:hAnsi="Univers" w:cs="Arial"/>
          <w:bCs/>
        </w:rPr>
      </w:pPr>
    </w:p>
    <w:p w14:paraId="77EA767D" w14:textId="77777777" w:rsidR="00EA68B1" w:rsidRDefault="00EA68B1" w:rsidP="00EA68B1">
      <w:pPr>
        <w:spacing w:line="240" w:lineRule="auto"/>
        <w:contextualSpacing/>
        <w:jc w:val="both"/>
        <w:rPr>
          <w:rFonts w:ascii="Univers" w:hAnsi="Univers" w:cs="Arial"/>
          <w:color w:val="000000"/>
        </w:rPr>
      </w:pPr>
      <w:r>
        <w:rPr>
          <w:rFonts w:ascii="Univers" w:hAnsi="Univers" w:cs="Arial"/>
          <w:b/>
          <w:color w:val="000000"/>
        </w:rPr>
        <w:t>Über TSC Auto ID</w:t>
      </w:r>
      <w:r>
        <w:rPr>
          <w:rFonts w:ascii="Univers" w:hAnsi="Univers" w:cs="Arial"/>
          <w:color w:val="000000"/>
        </w:rPr>
        <w:t>:</w:t>
      </w:r>
    </w:p>
    <w:p w14:paraId="78D08CB9"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73B38406" w14:textId="77777777" w:rsidR="00EA68B1" w:rsidRDefault="00EA68B1" w:rsidP="00EA68B1">
      <w:pPr>
        <w:spacing w:line="240" w:lineRule="auto"/>
        <w:contextualSpacing/>
        <w:jc w:val="both"/>
        <w:rPr>
          <w:rFonts w:ascii="Univers" w:hAnsi="Univers" w:cs="Arial"/>
          <w:color w:val="000000"/>
        </w:rPr>
      </w:pPr>
    </w:p>
    <w:p w14:paraId="48DCCCE5"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w:t>
      </w:r>
      <w:r>
        <w:rPr>
          <w:rFonts w:ascii="Univers" w:hAnsi="Univers" w:cs="Arial"/>
          <w:color w:val="000000"/>
        </w:rPr>
        <w:lastRenderedPageBreak/>
        <w:t>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59AD4AA0" w14:textId="77777777" w:rsidR="00EA68B1" w:rsidRDefault="00EA68B1" w:rsidP="00EA68B1">
      <w:pPr>
        <w:spacing w:line="240" w:lineRule="auto"/>
        <w:contextualSpacing/>
        <w:jc w:val="both"/>
        <w:rPr>
          <w:rFonts w:ascii="Univers" w:hAnsi="Univers" w:cs="Arial"/>
          <w:color w:val="000000"/>
        </w:rPr>
      </w:pPr>
    </w:p>
    <w:p w14:paraId="6814C95E"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007E14E9" w14:textId="77777777" w:rsidR="00EA68B1" w:rsidRDefault="00EA68B1" w:rsidP="00EA68B1">
      <w:pPr>
        <w:spacing w:line="240" w:lineRule="auto"/>
        <w:contextualSpacing/>
        <w:jc w:val="both"/>
        <w:rPr>
          <w:rFonts w:ascii="Univers" w:hAnsi="Univers" w:cs="Arial"/>
          <w:color w:val="000000"/>
        </w:rPr>
      </w:pPr>
    </w:p>
    <w:p w14:paraId="7FF4E87C"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107" w:history="1">
        <w:r>
          <w:rPr>
            <w:rStyle w:val="Hyperlink"/>
            <w:rFonts w:ascii="Univers" w:hAnsi="Univers" w:cs="Arial"/>
          </w:rPr>
          <w:t>www.tscprinters.com</w:t>
        </w:r>
      </w:hyperlink>
      <w:r>
        <w:rPr>
          <w:rFonts w:ascii="Univers" w:hAnsi="Univers" w:cs="Arial"/>
          <w:color w:val="000000"/>
        </w:rPr>
        <w:t>.</w:t>
      </w:r>
    </w:p>
    <w:p w14:paraId="7187E5F0" w14:textId="77777777" w:rsidR="00EA68B1" w:rsidRDefault="00EA68B1" w:rsidP="00EA68B1">
      <w:pPr>
        <w:spacing w:line="240" w:lineRule="auto"/>
        <w:contextualSpacing/>
        <w:jc w:val="both"/>
        <w:rPr>
          <w:rFonts w:ascii="Univers" w:hAnsi="Univers" w:cs="Arial"/>
          <w:color w:val="000000"/>
        </w:rPr>
      </w:pPr>
    </w:p>
    <w:p w14:paraId="058D2E8A"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108" w:history="1">
        <w:r>
          <w:rPr>
            <w:rStyle w:val="Hyperlink"/>
            <w:rFonts w:ascii="Univers" w:hAnsi="Univers" w:cs="Arial"/>
          </w:rPr>
          <w:t>https://www.linkedin.com/showcase/tsc-auto-id-emea</w:t>
        </w:r>
      </w:hyperlink>
    </w:p>
    <w:p w14:paraId="143F0B79" w14:textId="77777777" w:rsidR="00EA68B1" w:rsidRDefault="00EA68B1" w:rsidP="00EA68B1">
      <w:pPr>
        <w:spacing w:line="240" w:lineRule="auto"/>
        <w:contextualSpacing/>
        <w:jc w:val="both"/>
        <w:rPr>
          <w:rFonts w:ascii="Univers" w:hAnsi="Univers" w:cs="Arial"/>
          <w:color w:val="000000"/>
        </w:rPr>
      </w:pPr>
    </w:p>
    <w:p w14:paraId="51A7E24B"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3.291 Zeichen inkl. Leerzeichen</w:t>
      </w:r>
    </w:p>
    <w:p w14:paraId="30A14012" w14:textId="77777777" w:rsidR="00EA68B1" w:rsidRDefault="00EA68B1" w:rsidP="00EA68B1">
      <w:pPr>
        <w:spacing w:line="240" w:lineRule="auto"/>
        <w:contextualSpacing/>
        <w:jc w:val="both"/>
        <w:rPr>
          <w:rFonts w:ascii="Univers" w:hAnsi="Univers"/>
          <w:b/>
          <w:color w:val="000000"/>
        </w:rPr>
      </w:pPr>
    </w:p>
    <w:p w14:paraId="3523D0CD"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t>Pressekontakt:</w:t>
      </w:r>
    </w:p>
    <w:p w14:paraId="3A0E0F48"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486D0995"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1A157D76"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457AD3A9"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109" w:history="1">
        <w:r w:rsidRPr="00EA68B1">
          <w:rPr>
            <w:rStyle w:val="Hyperlink"/>
            <w:rFonts w:ascii="Univers" w:hAnsi="Univers" w:cs="Arial"/>
            <w:lang w:val="en-US"/>
          </w:rPr>
          <w:t>marketing@tscprinters.eu</w:t>
        </w:r>
      </w:hyperlink>
    </w:p>
    <w:p w14:paraId="1416D24A" w14:textId="77777777" w:rsidR="00EA68B1" w:rsidRPr="00EA68B1" w:rsidRDefault="00EA68B1" w:rsidP="00EA68B1">
      <w:pPr>
        <w:spacing w:line="240" w:lineRule="auto"/>
        <w:ind w:right="567"/>
        <w:contextualSpacing/>
        <w:jc w:val="both"/>
        <w:rPr>
          <w:rStyle w:val="Hyperlink"/>
          <w:lang w:val="en-US"/>
        </w:rPr>
      </w:pPr>
      <w:r w:rsidRPr="00EA68B1">
        <w:rPr>
          <w:rFonts w:ascii="Univers" w:hAnsi="Univers" w:cs="Arial"/>
          <w:lang w:val="en-US"/>
        </w:rPr>
        <w:t xml:space="preserve">Web: </w:t>
      </w:r>
      <w:hyperlink r:id="rId110" w:history="1">
        <w:r w:rsidRPr="00EA68B1">
          <w:rPr>
            <w:rStyle w:val="Hyperlink"/>
            <w:rFonts w:ascii="Univers" w:hAnsi="Univers" w:cs="Arial"/>
            <w:lang w:val="en-US"/>
          </w:rPr>
          <w:t>www.tscprinters.com</w:t>
        </w:r>
      </w:hyperlink>
    </w:p>
    <w:p w14:paraId="4A8E16D5" w14:textId="77777777" w:rsidR="00EA68B1" w:rsidRPr="00EA68B1" w:rsidRDefault="00EA68B1" w:rsidP="00EA68B1">
      <w:pPr>
        <w:spacing w:line="240" w:lineRule="auto"/>
        <w:contextualSpacing/>
        <w:jc w:val="both"/>
        <w:rPr>
          <w:b/>
          <w:color w:val="000000"/>
          <w:lang w:val="en-US"/>
        </w:rPr>
      </w:pPr>
    </w:p>
    <w:p w14:paraId="480EBAD3"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78221B7F"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4F85D816"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5CBFB50F"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4191DDF6"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13FCF438" w14:textId="77777777" w:rsidR="00EA68B1" w:rsidRPr="00EA68B1" w:rsidRDefault="00EA68B1" w:rsidP="00EA68B1">
      <w:pPr>
        <w:spacing w:line="240" w:lineRule="auto"/>
        <w:contextualSpacing/>
        <w:jc w:val="both"/>
        <w:rPr>
          <w:rStyle w:val="Hyperlink"/>
          <w:lang w:val="en-US"/>
        </w:rPr>
      </w:pPr>
      <w:r w:rsidRPr="00EA68B1">
        <w:rPr>
          <w:rFonts w:ascii="Univers" w:hAnsi="Univers" w:cs="Arial"/>
          <w:lang w:val="en-US"/>
        </w:rPr>
        <w:t>Mail:</w:t>
      </w:r>
      <w:r w:rsidRPr="00EA68B1">
        <w:rPr>
          <w:rFonts w:ascii="Univers" w:hAnsi="Univers"/>
          <w:lang w:val="en-US"/>
        </w:rPr>
        <w:t xml:space="preserve"> </w:t>
      </w:r>
      <w:hyperlink r:id="rId111" w:history="1">
        <w:r w:rsidRPr="00EA68B1">
          <w:rPr>
            <w:rStyle w:val="Hyperlink"/>
            <w:rFonts w:ascii="Univers" w:hAnsi="Univers" w:cs="Arial"/>
            <w:lang w:val="en-US"/>
          </w:rPr>
          <w:t>spengler@azetpr.com</w:t>
        </w:r>
      </w:hyperlink>
    </w:p>
    <w:p w14:paraId="6A31D79E"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112" w:history="1">
        <w:r>
          <w:rPr>
            <w:rStyle w:val="Hyperlink"/>
            <w:rFonts w:ascii="Univers" w:hAnsi="Univers" w:cs="Arial"/>
          </w:rPr>
          <w:t>www.azetpr.com</w:t>
        </w:r>
      </w:hyperlink>
    </w:p>
    <w:p w14:paraId="1529A8FC" w14:textId="77777777" w:rsidR="00EA68B1" w:rsidRDefault="00EA68B1" w:rsidP="00EA68B1">
      <w:pPr>
        <w:spacing w:line="240" w:lineRule="auto"/>
        <w:contextualSpacing/>
        <w:jc w:val="both"/>
        <w:rPr>
          <w:rStyle w:val="Hyperlink"/>
          <w:rFonts w:ascii="Univers" w:hAnsi="Univers" w:cs="Arial"/>
        </w:rPr>
      </w:pPr>
    </w:p>
    <w:p w14:paraId="7A448430"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319031EE" w14:textId="77777777" w:rsidR="00EA68B1" w:rsidRDefault="00EA68B1" w:rsidP="00EA68B1">
      <w:pPr>
        <w:spacing w:line="240" w:lineRule="auto"/>
        <w:contextualSpacing/>
        <w:rPr>
          <w:rFonts w:ascii="Univers" w:hAnsi="Univers" w:cs="Calibri"/>
          <w:szCs w:val="24"/>
          <w:lang w:eastAsia="ja-JP"/>
        </w:rPr>
      </w:pPr>
    </w:p>
    <w:p w14:paraId="03D8411F" w14:textId="1E27B497" w:rsidR="00EA68B1" w:rsidRPr="00B26F78" w:rsidRDefault="00EA68B1" w:rsidP="00B26F78">
      <w:pPr>
        <w:pStyle w:val="Listenabsatz"/>
        <w:numPr>
          <w:ilvl w:val="0"/>
          <w:numId w:val="13"/>
        </w:numPr>
        <w:spacing w:after="0" w:line="240" w:lineRule="auto"/>
        <w:rPr>
          <w:rFonts w:ascii="Univers" w:hAnsi="Univers" w:cs="Arial"/>
        </w:rPr>
      </w:pPr>
      <w:r w:rsidRPr="00B26F78">
        <w:rPr>
          <w:rFonts w:ascii="Univers" w:hAnsi="Univers" w:cs="Arial"/>
        </w:rPr>
        <w:t>Der Thermodrucker T8000 ODV-2D von TSC Auto ID druckt, verifiziert und validiert 1D- und 2D-Barcodes. © TSC Auto ID</w:t>
      </w:r>
    </w:p>
    <w:p w14:paraId="1A46E495" w14:textId="77777777" w:rsidR="00EA68B1" w:rsidRDefault="00210EB8" w:rsidP="00EA68B1">
      <w:pPr>
        <w:autoSpaceDE w:val="0"/>
        <w:autoSpaceDN w:val="0"/>
        <w:adjustRightInd w:val="0"/>
        <w:spacing w:line="240" w:lineRule="auto"/>
        <w:ind w:firstLine="360"/>
        <w:contextualSpacing/>
        <w:rPr>
          <w:rFonts w:ascii="Univers" w:hAnsi="Univers" w:cs="Calibri"/>
        </w:rPr>
      </w:pPr>
      <w:hyperlink r:id="rId113" w:history="1">
        <w:r w:rsidR="00EA68B1">
          <w:rPr>
            <w:rStyle w:val="Hyperlink"/>
            <w:rFonts w:ascii="Univers" w:hAnsi="Univers"/>
          </w:rPr>
          <w:t>Download</w:t>
        </w:r>
      </w:hyperlink>
    </w:p>
    <w:p w14:paraId="2CBBE2F3" w14:textId="037E2929"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4D620DCF" wp14:editId="0683A5D9">
            <wp:extent cx="2162175" cy="1438275"/>
            <wp:effectExtent l="0" t="0" r="9525"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3EFE4E4F" w14:textId="77777777" w:rsidR="00EA68B1" w:rsidRDefault="00EA68B1" w:rsidP="00EA68B1">
      <w:pPr>
        <w:autoSpaceDE w:val="0"/>
        <w:autoSpaceDN w:val="0"/>
        <w:adjustRightInd w:val="0"/>
        <w:spacing w:line="240" w:lineRule="auto"/>
        <w:ind w:firstLine="360"/>
        <w:contextualSpacing/>
        <w:rPr>
          <w:rFonts w:ascii="Univers" w:hAnsi="Univers"/>
        </w:rPr>
      </w:pPr>
    </w:p>
    <w:p w14:paraId="3D0EF1DC" w14:textId="77777777" w:rsidR="00EA68B1" w:rsidRDefault="00EA68B1" w:rsidP="00B26F78">
      <w:pPr>
        <w:pStyle w:val="Listenabsatz"/>
        <w:numPr>
          <w:ilvl w:val="0"/>
          <w:numId w:val="13"/>
        </w:numPr>
        <w:spacing w:after="0" w:line="240" w:lineRule="auto"/>
        <w:rPr>
          <w:rFonts w:ascii="Univers" w:hAnsi="Univers" w:cs="Arial"/>
        </w:rPr>
      </w:pPr>
      <w:r>
        <w:rPr>
          <w:rFonts w:ascii="Univers" w:hAnsi="Univers" w:cs="Arial"/>
        </w:rPr>
        <w:t>Mit dem Industriedrucker T6000e von TSC Auto ID können Anwender Standard-RFID-Etiketten sowie On-</w:t>
      </w:r>
      <w:proofErr w:type="spellStart"/>
      <w:r>
        <w:rPr>
          <w:rFonts w:ascii="Univers" w:hAnsi="Univers" w:cs="Arial"/>
        </w:rPr>
        <w:t>Metal</w:t>
      </w:r>
      <w:proofErr w:type="spellEnd"/>
      <w:r>
        <w:rPr>
          <w:rFonts w:ascii="Univers" w:hAnsi="Univers" w:cs="Arial"/>
        </w:rPr>
        <w:t>-RFID-Tags drucken und codieren. © TSC Auto ID</w:t>
      </w:r>
    </w:p>
    <w:p w14:paraId="01615181" w14:textId="77777777" w:rsidR="00EA68B1" w:rsidRDefault="00210EB8" w:rsidP="00EA68B1">
      <w:pPr>
        <w:autoSpaceDE w:val="0"/>
        <w:autoSpaceDN w:val="0"/>
        <w:adjustRightInd w:val="0"/>
        <w:spacing w:line="240" w:lineRule="auto"/>
        <w:ind w:firstLine="360"/>
        <w:contextualSpacing/>
        <w:rPr>
          <w:rFonts w:ascii="Univers" w:hAnsi="Univers" w:cs="Calibri"/>
        </w:rPr>
      </w:pPr>
      <w:hyperlink r:id="rId115" w:history="1">
        <w:r w:rsidR="00EA68B1">
          <w:rPr>
            <w:rStyle w:val="Hyperlink"/>
            <w:rFonts w:ascii="Univers" w:hAnsi="Univers"/>
          </w:rPr>
          <w:t>Download</w:t>
        </w:r>
      </w:hyperlink>
    </w:p>
    <w:p w14:paraId="33B1020B" w14:textId="4BEC7D63" w:rsidR="004929E4" w:rsidRDefault="00EA68B1" w:rsidP="004929E4">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lastRenderedPageBreak/>
        <w:drawing>
          <wp:inline distT="0" distB="0" distL="0" distR="0" wp14:anchorId="45B88F32" wp14:editId="22261F46">
            <wp:extent cx="2162175" cy="216217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004929E4">
        <w:rPr>
          <w:rFonts w:ascii="Univers" w:hAnsi="Univers"/>
        </w:rPr>
        <w:br w:type="page"/>
      </w:r>
    </w:p>
    <w:p w14:paraId="2D9B4C39" w14:textId="77777777" w:rsidR="004929E4" w:rsidRPr="004929E4" w:rsidRDefault="004929E4" w:rsidP="004929E4">
      <w:pPr>
        <w:rPr>
          <w:rFonts w:ascii="Verdana" w:hAnsi="Verdana"/>
          <w:b/>
          <w:sz w:val="48"/>
          <w:szCs w:val="48"/>
          <w:lang w:eastAsia="de-DE"/>
        </w:rPr>
      </w:pPr>
      <w:r w:rsidRPr="004929E4">
        <w:rPr>
          <w:rFonts w:ascii="Verdana" w:hAnsi="Verdana"/>
          <w:b/>
          <w:sz w:val="48"/>
          <w:szCs w:val="48"/>
        </w:rPr>
        <w:lastRenderedPageBreak/>
        <w:t>TSC</w:t>
      </w:r>
      <w:r w:rsidRPr="004929E4">
        <w:rPr>
          <w:rFonts w:ascii="Verdana" w:hAnsi="Verdana"/>
          <w:b/>
          <w:sz w:val="48"/>
          <w:szCs w:val="48"/>
          <w:lang w:eastAsia="de-DE"/>
        </w:rPr>
        <w:t xml:space="preserve"> Auto ID</w:t>
      </w:r>
    </w:p>
    <w:p w14:paraId="39C7E366" w14:textId="556AE38F" w:rsidR="004929E4" w:rsidRPr="00D1119A" w:rsidRDefault="004929E4" w:rsidP="004929E4">
      <w:pPr>
        <w:tabs>
          <w:tab w:val="left" w:pos="3402"/>
        </w:tabs>
        <w:spacing w:line="240" w:lineRule="auto"/>
        <w:ind w:right="-1"/>
        <w:contextualSpacing/>
        <w:rPr>
          <w:rFonts w:ascii="Verdana" w:hAnsi="Verdana"/>
          <w:b/>
          <w:szCs w:val="24"/>
        </w:rPr>
      </w:pPr>
      <w:r w:rsidRPr="00D1119A">
        <w:rPr>
          <w:rFonts w:ascii="Verdana" w:hAnsi="Verdana"/>
          <w:b/>
          <w:szCs w:val="24"/>
        </w:rPr>
        <w:t xml:space="preserve">Basisdaten zum </w:t>
      </w:r>
      <w:r w:rsidRPr="00C23897">
        <w:rPr>
          <w:rFonts w:ascii="Verdana" w:hAnsi="Verdana"/>
          <w:b/>
          <w:szCs w:val="24"/>
        </w:rPr>
        <w:t>Unternehmen (Stand: M</w:t>
      </w:r>
      <w:r w:rsidR="00E11E65">
        <w:rPr>
          <w:rFonts w:ascii="Verdana" w:hAnsi="Verdana"/>
          <w:b/>
          <w:szCs w:val="24"/>
        </w:rPr>
        <w:t>ai</w:t>
      </w:r>
      <w:r w:rsidRPr="00C23897">
        <w:rPr>
          <w:rFonts w:ascii="Verdana" w:hAnsi="Verdana"/>
          <w:b/>
          <w:szCs w:val="24"/>
        </w:rPr>
        <w:t xml:space="preserve"> 202</w:t>
      </w:r>
      <w:r>
        <w:rPr>
          <w:rFonts w:ascii="Verdana" w:hAnsi="Verdana"/>
          <w:b/>
          <w:szCs w:val="24"/>
        </w:rPr>
        <w:t>6</w:t>
      </w:r>
      <w:r w:rsidRPr="00C23897">
        <w:rPr>
          <w:rFonts w:ascii="Verdana" w:hAnsi="Verdana"/>
          <w:b/>
          <w:szCs w:val="24"/>
        </w:rPr>
        <w:t>)</w:t>
      </w:r>
    </w:p>
    <w:p w14:paraId="446B9ED7" w14:textId="77777777" w:rsidR="004929E4" w:rsidRDefault="004929E4" w:rsidP="004929E4">
      <w:pPr>
        <w:tabs>
          <w:tab w:val="left" w:pos="2552"/>
        </w:tabs>
        <w:spacing w:line="240" w:lineRule="auto"/>
        <w:ind w:right="-1"/>
        <w:contextualSpacing/>
        <w:rPr>
          <w:rFonts w:ascii="Verdana" w:hAnsi="Verdana"/>
          <w:sz w:val="20"/>
        </w:rPr>
      </w:pPr>
    </w:p>
    <w:tbl>
      <w:tblPr>
        <w:tblW w:w="9105" w:type="dxa"/>
        <w:tblCellMar>
          <w:bottom w:w="113" w:type="dxa"/>
        </w:tblCellMar>
        <w:tblLook w:val="04A0" w:firstRow="1" w:lastRow="0" w:firstColumn="1" w:lastColumn="0" w:noHBand="0" w:noVBand="1"/>
      </w:tblPr>
      <w:tblGrid>
        <w:gridCol w:w="4077"/>
        <w:gridCol w:w="4981"/>
        <w:gridCol w:w="47"/>
      </w:tblGrid>
      <w:tr w:rsidR="004929E4" w14:paraId="0B864716" w14:textId="77777777" w:rsidTr="009A5311">
        <w:tc>
          <w:tcPr>
            <w:tcW w:w="4077" w:type="dxa"/>
            <w:shd w:val="clear" w:color="auto" w:fill="auto"/>
          </w:tcPr>
          <w:p w14:paraId="6FB96F53" w14:textId="77777777" w:rsidR="004929E4" w:rsidRDefault="004929E4" w:rsidP="004929E4">
            <w:pPr>
              <w:spacing w:line="240" w:lineRule="auto"/>
              <w:ind w:right="-516"/>
              <w:contextualSpacing/>
              <w:rPr>
                <w:rFonts w:ascii="Verdana" w:hAnsi="Verdana"/>
                <w:b/>
                <w:bCs/>
                <w:sz w:val="20"/>
              </w:rPr>
            </w:pPr>
            <w:r>
              <w:rPr>
                <w:rFonts w:ascii="Verdana" w:hAnsi="Verdana"/>
                <w:b/>
                <w:bCs/>
                <w:sz w:val="20"/>
              </w:rPr>
              <w:t>Standort Deutschland</w:t>
            </w:r>
          </w:p>
        </w:tc>
        <w:tc>
          <w:tcPr>
            <w:tcW w:w="5028" w:type="dxa"/>
            <w:gridSpan w:val="2"/>
            <w:shd w:val="clear" w:color="auto" w:fill="auto"/>
          </w:tcPr>
          <w:p w14:paraId="37F0BF76" w14:textId="77777777" w:rsidR="004929E4" w:rsidRPr="004929E4" w:rsidRDefault="004929E4" w:rsidP="004929E4">
            <w:pPr>
              <w:pStyle w:val="berschrift2"/>
              <w:spacing w:before="0" w:line="240" w:lineRule="auto"/>
              <w:ind w:left="31"/>
              <w:contextualSpacing/>
              <w:rPr>
                <w:rFonts w:ascii="Univers" w:hAnsi="Univers"/>
                <w:b/>
                <w:color w:val="auto"/>
                <w:sz w:val="24"/>
                <w:szCs w:val="24"/>
              </w:rPr>
            </w:pPr>
            <w:r w:rsidRPr="004929E4">
              <w:rPr>
                <w:rFonts w:ascii="Univers" w:hAnsi="Univers"/>
                <w:b/>
                <w:color w:val="auto"/>
                <w:sz w:val="24"/>
                <w:szCs w:val="24"/>
              </w:rPr>
              <w:t>TSC Auto ID Technologie EMEA GmbH</w:t>
            </w:r>
          </w:p>
          <w:p w14:paraId="29EDD288" w14:textId="77777777" w:rsidR="004929E4" w:rsidRPr="004929E4" w:rsidRDefault="004929E4" w:rsidP="004929E4">
            <w:pPr>
              <w:pStyle w:val="berschrift2"/>
              <w:spacing w:before="0" w:line="240" w:lineRule="auto"/>
              <w:ind w:left="31"/>
              <w:contextualSpacing/>
              <w:rPr>
                <w:rFonts w:ascii="Univers" w:hAnsi="Univers"/>
                <w:b/>
                <w:color w:val="auto"/>
                <w:sz w:val="24"/>
                <w:szCs w:val="24"/>
              </w:rPr>
            </w:pPr>
            <w:r w:rsidRPr="004929E4">
              <w:rPr>
                <w:rFonts w:ascii="Univers" w:hAnsi="Univers"/>
                <w:b/>
                <w:color w:val="auto"/>
                <w:sz w:val="24"/>
                <w:szCs w:val="24"/>
              </w:rPr>
              <w:t>Richard-Reitzner-Allee 1</w:t>
            </w:r>
          </w:p>
          <w:p w14:paraId="23B27BE2" w14:textId="77777777" w:rsidR="004929E4" w:rsidRPr="004929E4" w:rsidRDefault="004929E4" w:rsidP="004929E4">
            <w:pPr>
              <w:pStyle w:val="berschrift2"/>
              <w:spacing w:before="0" w:line="240" w:lineRule="auto"/>
              <w:ind w:left="31"/>
              <w:contextualSpacing/>
              <w:rPr>
                <w:rFonts w:ascii="Univers" w:hAnsi="Univers"/>
                <w:b/>
                <w:color w:val="auto"/>
                <w:sz w:val="24"/>
                <w:szCs w:val="24"/>
              </w:rPr>
            </w:pPr>
            <w:r w:rsidRPr="004929E4">
              <w:rPr>
                <w:rFonts w:ascii="Univers" w:hAnsi="Univers"/>
                <w:b/>
                <w:color w:val="auto"/>
                <w:sz w:val="24"/>
                <w:szCs w:val="24"/>
              </w:rPr>
              <w:t>85540 Haar</w:t>
            </w:r>
          </w:p>
          <w:p w14:paraId="114743BA" w14:textId="77777777" w:rsidR="004929E4" w:rsidRPr="004929E4" w:rsidRDefault="004929E4" w:rsidP="004929E4">
            <w:pPr>
              <w:tabs>
                <w:tab w:val="left" w:pos="2552"/>
              </w:tabs>
              <w:spacing w:line="240" w:lineRule="auto"/>
              <w:ind w:left="31"/>
              <w:contextualSpacing/>
              <w:rPr>
                <w:rFonts w:ascii="Verdana" w:hAnsi="Verdana"/>
                <w:sz w:val="20"/>
              </w:rPr>
            </w:pPr>
            <w:r>
              <w:rPr>
                <w:rFonts w:ascii="Verdana" w:hAnsi="Verdana"/>
                <w:sz w:val="20"/>
              </w:rPr>
              <w:t xml:space="preserve">Tel.: +49 (0) </w:t>
            </w:r>
            <w:r w:rsidRPr="00687401">
              <w:rPr>
                <w:rFonts w:ascii="Verdana" w:hAnsi="Verdana"/>
                <w:sz w:val="20"/>
              </w:rPr>
              <w:t>8990 90029 000</w:t>
            </w:r>
          </w:p>
          <w:p w14:paraId="75FDFA01" w14:textId="77777777" w:rsidR="004929E4" w:rsidRDefault="004929E4" w:rsidP="004929E4">
            <w:pPr>
              <w:tabs>
                <w:tab w:val="left" w:pos="2552"/>
              </w:tabs>
              <w:spacing w:line="240" w:lineRule="auto"/>
              <w:ind w:left="31"/>
              <w:contextualSpacing/>
              <w:rPr>
                <w:rFonts w:ascii="Verdana" w:hAnsi="Verdana"/>
                <w:sz w:val="20"/>
              </w:rPr>
            </w:pPr>
            <w:r>
              <w:rPr>
                <w:rFonts w:ascii="Verdana" w:hAnsi="Verdana"/>
                <w:sz w:val="20"/>
              </w:rPr>
              <w:t xml:space="preserve">E-Mail: </w:t>
            </w:r>
            <w:r w:rsidRPr="0017091C">
              <w:rPr>
                <w:rFonts w:ascii="Verdana" w:hAnsi="Verdana"/>
                <w:sz w:val="20"/>
              </w:rPr>
              <w:t>info@tscprinters.eu</w:t>
            </w:r>
          </w:p>
          <w:p w14:paraId="2B6CE47D" w14:textId="77777777" w:rsidR="004929E4" w:rsidRDefault="004929E4" w:rsidP="004929E4">
            <w:pPr>
              <w:spacing w:line="240" w:lineRule="auto"/>
              <w:ind w:left="31"/>
              <w:contextualSpacing/>
              <w:rPr>
                <w:rFonts w:ascii="Verdana" w:hAnsi="Verdana"/>
                <w:sz w:val="20"/>
              </w:rPr>
            </w:pPr>
            <w:r w:rsidRPr="00B86F7B">
              <w:rPr>
                <w:rFonts w:ascii="Verdana" w:hAnsi="Verdana"/>
                <w:sz w:val="20"/>
              </w:rPr>
              <w:t>Website: www.</w:t>
            </w:r>
            <w:r>
              <w:rPr>
                <w:rFonts w:ascii="Verdana" w:hAnsi="Verdana"/>
                <w:sz w:val="20"/>
              </w:rPr>
              <w:t>tscprinters.com</w:t>
            </w:r>
          </w:p>
        </w:tc>
      </w:tr>
      <w:tr w:rsidR="004929E4" w14:paraId="71D86D63" w14:textId="77777777" w:rsidTr="009A5311">
        <w:tc>
          <w:tcPr>
            <w:tcW w:w="4077" w:type="dxa"/>
            <w:shd w:val="clear" w:color="auto" w:fill="auto"/>
          </w:tcPr>
          <w:p w14:paraId="3961C8E5" w14:textId="77777777" w:rsidR="004929E4" w:rsidRDefault="004929E4" w:rsidP="004929E4">
            <w:pPr>
              <w:spacing w:line="240" w:lineRule="auto"/>
              <w:ind w:right="-516"/>
              <w:contextualSpacing/>
              <w:rPr>
                <w:rFonts w:ascii="Verdana" w:hAnsi="Verdana"/>
                <w:sz w:val="20"/>
              </w:rPr>
            </w:pPr>
            <w:r>
              <w:rPr>
                <w:rFonts w:ascii="Verdana" w:hAnsi="Verdana"/>
                <w:sz w:val="20"/>
              </w:rPr>
              <w:t>Gründungsjahr</w:t>
            </w:r>
          </w:p>
        </w:tc>
        <w:tc>
          <w:tcPr>
            <w:tcW w:w="5028" w:type="dxa"/>
            <w:gridSpan w:val="2"/>
            <w:shd w:val="clear" w:color="auto" w:fill="auto"/>
          </w:tcPr>
          <w:p w14:paraId="7764D1FA" w14:textId="77777777" w:rsidR="004929E4" w:rsidRDefault="004929E4" w:rsidP="004929E4">
            <w:pPr>
              <w:spacing w:line="240" w:lineRule="auto"/>
              <w:ind w:left="31"/>
              <w:contextualSpacing/>
              <w:rPr>
                <w:rFonts w:ascii="Verdana" w:hAnsi="Verdana"/>
                <w:sz w:val="20"/>
              </w:rPr>
            </w:pPr>
            <w:r>
              <w:rPr>
                <w:rFonts w:ascii="Verdana" w:hAnsi="Verdana"/>
                <w:sz w:val="20"/>
              </w:rPr>
              <w:t>2002</w:t>
            </w:r>
          </w:p>
        </w:tc>
      </w:tr>
      <w:tr w:rsidR="004929E4" w:rsidRPr="00DF36F1" w14:paraId="60CBF49C" w14:textId="77777777" w:rsidTr="009A5311">
        <w:tc>
          <w:tcPr>
            <w:tcW w:w="4077" w:type="dxa"/>
            <w:shd w:val="clear" w:color="auto" w:fill="auto"/>
          </w:tcPr>
          <w:p w14:paraId="16E95BB0" w14:textId="77777777" w:rsidR="004929E4" w:rsidRDefault="004929E4" w:rsidP="004929E4">
            <w:pPr>
              <w:spacing w:line="240" w:lineRule="auto"/>
              <w:ind w:right="-516"/>
              <w:contextualSpacing/>
              <w:rPr>
                <w:rFonts w:ascii="Verdana" w:hAnsi="Verdana"/>
                <w:sz w:val="20"/>
              </w:rPr>
            </w:pPr>
            <w:r>
              <w:rPr>
                <w:rFonts w:ascii="Verdana" w:hAnsi="Verdana"/>
                <w:sz w:val="20"/>
              </w:rPr>
              <w:t>Geschäftsführung</w:t>
            </w:r>
          </w:p>
        </w:tc>
        <w:tc>
          <w:tcPr>
            <w:tcW w:w="5028" w:type="dxa"/>
            <w:gridSpan w:val="2"/>
            <w:shd w:val="clear" w:color="auto" w:fill="auto"/>
          </w:tcPr>
          <w:p w14:paraId="116F37FF" w14:textId="77777777" w:rsidR="004929E4" w:rsidRPr="00CF04C0" w:rsidRDefault="004929E4" w:rsidP="004929E4">
            <w:pPr>
              <w:spacing w:line="240" w:lineRule="auto"/>
              <w:ind w:left="31"/>
              <w:contextualSpacing/>
              <w:rPr>
                <w:rFonts w:ascii="Verdana" w:hAnsi="Verdana"/>
                <w:sz w:val="20"/>
                <w:lang w:val="en-US"/>
              </w:rPr>
            </w:pPr>
            <w:proofErr w:type="spellStart"/>
            <w:r w:rsidRPr="00CF04C0">
              <w:rPr>
                <w:rFonts w:ascii="Verdana" w:hAnsi="Verdana"/>
                <w:sz w:val="20"/>
                <w:lang w:val="en-US"/>
              </w:rPr>
              <w:t>Ladisla</w:t>
            </w:r>
            <w:r>
              <w:rPr>
                <w:rFonts w:ascii="Verdana" w:hAnsi="Verdana"/>
                <w:sz w:val="20"/>
                <w:lang w:val="en-US"/>
              </w:rPr>
              <w:t>v</w:t>
            </w:r>
            <w:proofErr w:type="spellEnd"/>
            <w:r w:rsidRPr="00CF04C0">
              <w:rPr>
                <w:rFonts w:ascii="Verdana" w:hAnsi="Verdana"/>
                <w:sz w:val="20"/>
                <w:lang w:val="en-US"/>
              </w:rPr>
              <w:t xml:space="preserve"> </w:t>
            </w:r>
            <w:proofErr w:type="spellStart"/>
            <w:r w:rsidRPr="00CF04C0">
              <w:rPr>
                <w:rFonts w:ascii="Verdana" w:hAnsi="Verdana"/>
                <w:sz w:val="20"/>
                <w:lang w:val="en-US"/>
              </w:rPr>
              <w:t>Sloup</w:t>
            </w:r>
            <w:proofErr w:type="spellEnd"/>
            <w:r w:rsidRPr="00CF04C0">
              <w:rPr>
                <w:rFonts w:ascii="Verdana" w:hAnsi="Verdana"/>
                <w:sz w:val="20"/>
                <w:lang w:val="en-US"/>
              </w:rPr>
              <w:t xml:space="preserve">, Amine </w:t>
            </w:r>
            <w:proofErr w:type="spellStart"/>
            <w:r w:rsidRPr="00CF04C0">
              <w:rPr>
                <w:rFonts w:ascii="Verdana" w:hAnsi="Verdana"/>
                <w:sz w:val="20"/>
                <w:lang w:val="en-US"/>
              </w:rPr>
              <w:t>Soubai</w:t>
            </w:r>
            <w:proofErr w:type="spellEnd"/>
            <w:r w:rsidRPr="00CF04C0">
              <w:rPr>
                <w:rFonts w:ascii="Verdana" w:hAnsi="Verdana"/>
                <w:sz w:val="20"/>
                <w:lang w:val="en-US"/>
              </w:rPr>
              <w:t xml:space="preserve"> u</w:t>
            </w:r>
            <w:r>
              <w:rPr>
                <w:rFonts w:ascii="Verdana" w:hAnsi="Verdana"/>
                <w:sz w:val="20"/>
                <w:lang w:val="en-US"/>
              </w:rPr>
              <w:t>nd Sam Wang</w:t>
            </w:r>
          </w:p>
          <w:p w14:paraId="72C3E8EE" w14:textId="77777777" w:rsidR="004929E4" w:rsidRPr="00CF04C0" w:rsidRDefault="004929E4" w:rsidP="004929E4">
            <w:pPr>
              <w:spacing w:line="240" w:lineRule="auto"/>
              <w:ind w:left="31"/>
              <w:contextualSpacing/>
              <w:rPr>
                <w:rFonts w:ascii="Verdana" w:hAnsi="Verdana"/>
                <w:sz w:val="20"/>
                <w:lang w:val="en-US"/>
              </w:rPr>
            </w:pPr>
          </w:p>
        </w:tc>
      </w:tr>
      <w:tr w:rsidR="004929E4" w14:paraId="4DE25815" w14:textId="77777777" w:rsidTr="009A5311">
        <w:tc>
          <w:tcPr>
            <w:tcW w:w="4077" w:type="dxa"/>
            <w:shd w:val="clear" w:color="auto" w:fill="auto"/>
          </w:tcPr>
          <w:p w14:paraId="0B73F225" w14:textId="77777777" w:rsidR="004929E4" w:rsidRDefault="004929E4" w:rsidP="004929E4">
            <w:pPr>
              <w:tabs>
                <w:tab w:val="left" w:pos="2552"/>
              </w:tabs>
              <w:spacing w:line="240" w:lineRule="auto"/>
              <w:ind w:right="-516"/>
              <w:contextualSpacing/>
              <w:rPr>
                <w:rFonts w:ascii="Verdana" w:hAnsi="Verdana"/>
                <w:b/>
                <w:sz w:val="20"/>
              </w:rPr>
            </w:pPr>
            <w:r>
              <w:rPr>
                <w:rFonts w:ascii="Verdana" w:hAnsi="Verdana"/>
                <w:b/>
                <w:sz w:val="20"/>
              </w:rPr>
              <w:t>Internationale Standorte</w:t>
            </w:r>
          </w:p>
        </w:tc>
        <w:tc>
          <w:tcPr>
            <w:tcW w:w="5028" w:type="dxa"/>
            <w:gridSpan w:val="2"/>
            <w:shd w:val="clear" w:color="auto" w:fill="auto"/>
          </w:tcPr>
          <w:p w14:paraId="7A1D3760" w14:textId="77777777" w:rsidR="004929E4" w:rsidRDefault="004929E4" w:rsidP="004929E4">
            <w:pPr>
              <w:spacing w:line="240" w:lineRule="auto"/>
              <w:ind w:left="31"/>
              <w:contextualSpacing/>
              <w:rPr>
                <w:rFonts w:ascii="Verdana" w:hAnsi="Verdana"/>
                <w:sz w:val="20"/>
              </w:rPr>
            </w:pPr>
          </w:p>
        </w:tc>
      </w:tr>
      <w:tr w:rsidR="004929E4" w:rsidRPr="00246F11" w14:paraId="4F9832DF" w14:textId="77777777" w:rsidTr="009A5311">
        <w:tc>
          <w:tcPr>
            <w:tcW w:w="4077" w:type="dxa"/>
            <w:shd w:val="clear" w:color="auto" w:fill="auto"/>
          </w:tcPr>
          <w:p w14:paraId="7F5A015B" w14:textId="77777777" w:rsidR="004929E4" w:rsidRDefault="004929E4" w:rsidP="004929E4">
            <w:pPr>
              <w:spacing w:line="240" w:lineRule="auto"/>
              <w:ind w:right="-516"/>
              <w:contextualSpacing/>
              <w:rPr>
                <w:rFonts w:ascii="Verdana" w:hAnsi="Verdana"/>
                <w:b/>
                <w:bCs/>
                <w:sz w:val="20"/>
              </w:rPr>
            </w:pPr>
            <w:r>
              <w:rPr>
                <w:rFonts w:ascii="Verdana" w:hAnsi="Verdana"/>
                <w:b/>
                <w:bCs/>
                <w:sz w:val="20"/>
              </w:rPr>
              <w:t>Taiwan (Stammsitz)</w:t>
            </w:r>
          </w:p>
        </w:tc>
        <w:tc>
          <w:tcPr>
            <w:tcW w:w="5028" w:type="dxa"/>
            <w:gridSpan w:val="2"/>
            <w:shd w:val="clear" w:color="auto" w:fill="auto"/>
          </w:tcPr>
          <w:p w14:paraId="3AF2F732"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TSC Auto ID Technology Co., Ltd.</w:t>
            </w:r>
          </w:p>
          <w:p w14:paraId="16020BD0"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 xml:space="preserve">9F., No.95, </w:t>
            </w:r>
            <w:proofErr w:type="spellStart"/>
            <w:r>
              <w:rPr>
                <w:rFonts w:ascii="Verdana" w:hAnsi="Verdana"/>
                <w:sz w:val="20"/>
                <w:lang w:val="en-US"/>
              </w:rPr>
              <w:t>Minqzau</w:t>
            </w:r>
            <w:proofErr w:type="spellEnd"/>
            <w:r>
              <w:rPr>
                <w:rFonts w:ascii="Verdana" w:hAnsi="Verdana"/>
                <w:sz w:val="20"/>
                <w:lang w:val="en-US"/>
              </w:rPr>
              <w:t xml:space="preserve"> Rd.</w:t>
            </w:r>
          </w:p>
          <w:p w14:paraId="678BEB73" w14:textId="77777777" w:rsidR="004929E4" w:rsidRDefault="004929E4" w:rsidP="004929E4">
            <w:pPr>
              <w:spacing w:line="240" w:lineRule="auto"/>
              <w:ind w:left="31"/>
              <w:contextualSpacing/>
              <w:rPr>
                <w:rFonts w:ascii="Verdana" w:hAnsi="Verdana"/>
                <w:sz w:val="20"/>
                <w:lang w:val="en-US"/>
              </w:rPr>
            </w:pPr>
            <w:proofErr w:type="spellStart"/>
            <w:r>
              <w:rPr>
                <w:rFonts w:ascii="Verdana" w:hAnsi="Verdana"/>
                <w:sz w:val="20"/>
                <w:lang w:val="en-US"/>
              </w:rPr>
              <w:t>Xindian</w:t>
            </w:r>
            <w:proofErr w:type="spellEnd"/>
            <w:r>
              <w:rPr>
                <w:rFonts w:ascii="Verdana" w:hAnsi="Verdana"/>
                <w:sz w:val="20"/>
                <w:lang w:val="en-US"/>
              </w:rPr>
              <w:t xml:space="preserve"> District</w:t>
            </w:r>
          </w:p>
          <w:p w14:paraId="7DD48027"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New Taipei City 231</w:t>
            </w:r>
          </w:p>
          <w:p w14:paraId="5C454F27"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Taiwan (R.O.C.)</w:t>
            </w:r>
          </w:p>
          <w:p w14:paraId="69FA7617"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Website: www.tscprinters.cn</w:t>
            </w:r>
          </w:p>
          <w:p w14:paraId="489131E9" w14:textId="77777777" w:rsidR="004929E4" w:rsidRPr="00246F11" w:rsidRDefault="004929E4" w:rsidP="004929E4">
            <w:pPr>
              <w:spacing w:line="240" w:lineRule="auto"/>
              <w:ind w:left="31"/>
              <w:contextualSpacing/>
              <w:rPr>
                <w:rFonts w:ascii="Verdana" w:hAnsi="Verdana"/>
                <w:sz w:val="20"/>
                <w:lang w:val="en-US"/>
              </w:rPr>
            </w:pPr>
            <w:r>
              <w:rPr>
                <w:rFonts w:ascii="Verdana" w:hAnsi="Verdana"/>
                <w:sz w:val="20"/>
                <w:lang w:val="en-US"/>
              </w:rPr>
              <w:t>E-Mail: apac_sales</w:t>
            </w:r>
            <w:r w:rsidRPr="00246F11">
              <w:rPr>
                <w:rFonts w:ascii="Verdana" w:hAnsi="Verdana"/>
                <w:sz w:val="20"/>
                <w:lang w:val="en-US"/>
              </w:rPr>
              <w:t>@</w:t>
            </w:r>
            <w:r>
              <w:rPr>
                <w:rFonts w:ascii="Verdana" w:hAnsi="Verdana"/>
                <w:sz w:val="20"/>
                <w:lang w:val="en-US"/>
              </w:rPr>
              <w:t>tscprinters</w:t>
            </w:r>
            <w:r w:rsidRPr="00246F11">
              <w:rPr>
                <w:rFonts w:ascii="Verdana" w:hAnsi="Verdana"/>
                <w:sz w:val="20"/>
                <w:lang w:val="en-US"/>
              </w:rPr>
              <w:t>.com</w:t>
            </w:r>
          </w:p>
          <w:p w14:paraId="0534A485" w14:textId="77777777" w:rsidR="004929E4" w:rsidRPr="00246F11" w:rsidRDefault="004929E4" w:rsidP="004929E4">
            <w:pPr>
              <w:spacing w:line="240" w:lineRule="auto"/>
              <w:ind w:left="31"/>
              <w:contextualSpacing/>
              <w:rPr>
                <w:rFonts w:ascii="Verdana" w:hAnsi="Verdana"/>
                <w:sz w:val="20"/>
                <w:lang w:val="en-US"/>
              </w:rPr>
            </w:pPr>
            <w:r>
              <w:rPr>
                <w:rFonts w:ascii="Verdana" w:hAnsi="Verdana"/>
                <w:sz w:val="20"/>
                <w:lang w:val="en-US"/>
              </w:rPr>
              <w:t xml:space="preserve">Tel.: </w:t>
            </w:r>
            <w:r w:rsidRPr="00246F11">
              <w:rPr>
                <w:rFonts w:ascii="Verdana" w:hAnsi="Verdana"/>
                <w:sz w:val="20"/>
                <w:lang w:val="en-US"/>
              </w:rPr>
              <w:t>+8</w:t>
            </w:r>
            <w:r>
              <w:rPr>
                <w:rFonts w:ascii="Verdana" w:hAnsi="Verdana"/>
                <w:sz w:val="20"/>
                <w:lang w:val="en-US"/>
              </w:rPr>
              <w:t>8</w:t>
            </w:r>
            <w:r w:rsidRPr="00246F11">
              <w:rPr>
                <w:rFonts w:ascii="Verdana" w:hAnsi="Verdana"/>
                <w:sz w:val="20"/>
                <w:lang w:val="en-US"/>
              </w:rPr>
              <w:t xml:space="preserve">6 </w:t>
            </w:r>
            <w:r>
              <w:rPr>
                <w:rFonts w:ascii="Verdana" w:hAnsi="Verdana"/>
                <w:sz w:val="20"/>
                <w:lang w:val="en-US"/>
              </w:rPr>
              <w:t>2 2218 6789</w:t>
            </w:r>
          </w:p>
        </w:tc>
      </w:tr>
      <w:tr w:rsidR="004929E4" w14:paraId="27DDA8A9" w14:textId="77777777" w:rsidTr="009A5311">
        <w:tc>
          <w:tcPr>
            <w:tcW w:w="4077" w:type="dxa"/>
            <w:shd w:val="clear" w:color="auto" w:fill="auto"/>
          </w:tcPr>
          <w:p w14:paraId="1CE46377" w14:textId="77777777" w:rsidR="004929E4" w:rsidRDefault="004929E4" w:rsidP="004929E4">
            <w:pPr>
              <w:spacing w:line="240" w:lineRule="auto"/>
              <w:ind w:right="-516"/>
              <w:contextualSpacing/>
              <w:rPr>
                <w:rFonts w:ascii="Verdana" w:hAnsi="Verdana"/>
                <w:sz w:val="20"/>
              </w:rPr>
            </w:pPr>
            <w:r>
              <w:rPr>
                <w:rFonts w:ascii="Verdana" w:hAnsi="Verdana"/>
                <w:sz w:val="20"/>
              </w:rPr>
              <w:t>Gründungsjahr</w:t>
            </w:r>
          </w:p>
        </w:tc>
        <w:tc>
          <w:tcPr>
            <w:tcW w:w="5028" w:type="dxa"/>
            <w:gridSpan w:val="2"/>
            <w:shd w:val="clear" w:color="auto" w:fill="auto"/>
          </w:tcPr>
          <w:p w14:paraId="00C88687"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1991</w:t>
            </w:r>
          </w:p>
        </w:tc>
      </w:tr>
      <w:tr w:rsidR="004929E4" w14:paraId="5C3F94F0" w14:textId="77777777" w:rsidTr="009A5311">
        <w:tc>
          <w:tcPr>
            <w:tcW w:w="4077" w:type="dxa"/>
            <w:shd w:val="clear" w:color="auto" w:fill="auto"/>
          </w:tcPr>
          <w:p w14:paraId="7D9C1709" w14:textId="77777777" w:rsidR="004929E4" w:rsidRDefault="004929E4" w:rsidP="004929E4">
            <w:pPr>
              <w:spacing w:line="240" w:lineRule="auto"/>
              <w:ind w:right="-516"/>
              <w:contextualSpacing/>
              <w:rPr>
                <w:rFonts w:ascii="Verdana" w:hAnsi="Verdana"/>
                <w:sz w:val="20"/>
              </w:rPr>
            </w:pPr>
            <w:r>
              <w:rPr>
                <w:rFonts w:ascii="Verdana" w:hAnsi="Verdana"/>
                <w:sz w:val="20"/>
              </w:rPr>
              <w:t>Geschäftsführung</w:t>
            </w:r>
          </w:p>
        </w:tc>
        <w:tc>
          <w:tcPr>
            <w:tcW w:w="5028" w:type="dxa"/>
            <w:gridSpan w:val="2"/>
            <w:shd w:val="clear" w:color="auto" w:fill="auto"/>
          </w:tcPr>
          <w:p w14:paraId="682CB016" w14:textId="77777777" w:rsidR="004929E4" w:rsidRDefault="004929E4" w:rsidP="004929E4">
            <w:pPr>
              <w:spacing w:line="240" w:lineRule="auto"/>
              <w:ind w:left="708" w:hanging="677"/>
              <w:contextualSpacing/>
              <w:rPr>
                <w:rFonts w:ascii="Verdana" w:hAnsi="Verdana"/>
                <w:sz w:val="20"/>
                <w:lang w:val="en-US"/>
              </w:rPr>
            </w:pPr>
            <w:r>
              <w:rPr>
                <w:rFonts w:ascii="Verdana" w:hAnsi="Verdana"/>
                <w:sz w:val="20"/>
                <w:lang w:val="en-US"/>
              </w:rPr>
              <w:t>Vincent Chang</w:t>
            </w:r>
          </w:p>
          <w:p w14:paraId="156C2F4F" w14:textId="77777777" w:rsidR="004929E4" w:rsidRDefault="004929E4" w:rsidP="004929E4">
            <w:pPr>
              <w:spacing w:line="240" w:lineRule="auto"/>
              <w:ind w:left="31"/>
              <w:contextualSpacing/>
              <w:rPr>
                <w:rFonts w:ascii="Verdana" w:hAnsi="Verdana"/>
                <w:sz w:val="20"/>
                <w:lang w:val="en-US"/>
              </w:rPr>
            </w:pPr>
          </w:p>
          <w:p w14:paraId="725FB214" w14:textId="77777777" w:rsidR="004929E4" w:rsidRDefault="004929E4" w:rsidP="004929E4">
            <w:pPr>
              <w:spacing w:line="240" w:lineRule="auto"/>
              <w:contextualSpacing/>
              <w:rPr>
                <w:rFonts w:ascii="Verdana" w:hAnsi="Verdana"/>
                <w:sz w:val="20"/>
                <w:lang w:val="en-US"/>
              </w:rPr>
            </w:pPr>
          </w:p>
        </w:tc>
      </w:tr>
      <w:tr w:rsidR="004929E4" w14:paraId="36C33DD9" w14:textId="77777777" w:rsidTr="009A5311">
        <w:tc>
          <w:tcPr>
            <w:tcW w:w="4077" w:type="dxa"/>
            <w:shd w:val="clear" w:color="auto" w:fill="auto"/>
          </w:tcPr>
          <w:p w14:paraId="0E4195C7" w14:textId="77777777" w:rsidR="004929E4" w:rsidRDefault="004929E4" w:rsidP="004929E4">
            <w:pPr>
              <w:tabs>
                <w:tab w:val="left" w:pos="4962"/>
              </w:tabs>
              <w:spacing w:line="240" w:lineRule="auto"/>
              <w:ind w:right="-1"/>
              <w:contextualSpacing/>
              <w:rPr>
                <w:rFonts w:ascii="Verdana" w:hAnsi="Verdana"/>
                <w:b/>
                <w:bCs/>
                <w:sz w:val="20"/>
              </w:rPr>
            </w:pPr>
            <w:r>
              <w:rPr>
                <w:rFonts w:ascii="Verdana" w:hAnsi="Verdana"/>
                <w:b/>
                <w:bCs/>
                <w:sz w:val="20"/>
              </w:rPr>
              <w:t>Nord- &amp; Südamerika</w:t>
            </w:r>
          </w:p>
        </w:tc>
        <w:tc>
          <w:tcPr>
            <w:tcW w:w="5028" w:type="dxa"/>
            <w:gridSpan w:val="2"/>
            <w:shd w:val="clear" w:color="auto" w:fill="auto"/>
          </w:tcPr>
          <w:p w14:paraId="051BBDED" w14:textId="77777777" w:rsidR="004929E4" w:rsidRPr="00FB50D6" w:rsidRDefault="004929E4" w:rsidP="004929E4">
            <w:pPr>
              <w:tabs>
                <w:tab w:val="left" w:pos="4962"/>
              </w:tabs>
              <w:spacing w:line="240" w:lineRule="auto"/>
              <w:ind w:right="-1"/>
              <w:contextualSpacing/>
              <w:rPr>
                <w:rFonts w:ascii="Verdana" w:hAnsi="Verdana"/>
                <w:sz w:val="20"/>
                <w:lang w:val="en-US"/>
              </w:rPr>
            </w:pPr>
            <w:r>
              <w:rPr>
                <w:rFonts w:ascii="Verdana" w:hAnsi="Verdana"/>
                <w:sz w:val="20"/>
                <w:lang w:val="en-US"/>
              </w:rPr>
              <w:t>TSC Auto ID Technology America Inc.</w:t>
            </w:r>
          </w:p>
          <w:p w14:paraId="1451DD48" w14:textId="77777777" w:rsidR="004929E4" w:rsidRPr="00FB50D6" w:rsidRDefault="004929E4" w:rsidP="004929E4">
            <w:pPr>
              <w:tabs>
                <w:tab w:val="left" w:pos="4962"/>
              </w:tabs>
              <w:spacing w:line="240" w:lineRule="auto"/>
              <w:ind w:right="-1"/>
              <w:contextualSpacing/>
              <w:rPr>
                <w:rFonts w:ascii="Verdana" w:hAnsi="Verdana"/>
                <w:sz w:val="20"/>
                <w:lang w:val="en-US"/>
              </w:rPr>
            </w:pPr>
            <w:r>
              <w:rPr>
                <w:rFonts w:ascii="Verdana" w:hAnsi="Verdana"/>
                <w:sz w:val="20"/>
                <w:lang w:val="en-US"/>
              </w:rPr>
              <w:t>3040 Saturn Street</w:t>
            </w:r>
          </w:p>
          <w:p w14:paraId="23A2BEC4" w14:textId="77777777" w:rsidR="004929E4" w:rsidRPr="00FB50D6" w:rsidRDefault="004929E4" w:rsidP="004929E4">
            <w:pPr>
              <w:tabs>
                <w:tab w:val="left" w:pos="4962"/>
              </w:tabs>
              <w:spacing w:line="240" w:lineRule="auto"/>
              <w:ind w:right="-1"/>
              <w:contextualSpacing/>
              <w:rPr>
                <w:rFonts w:ascii="Verdana" w:hAnsi="Verdana"/>
                <w:sz w:val="20"/>
                <w:lang w:val="en-US"/>
              </w:rPr>
            </w:pPr>
            <w:r w:rsidRPr="00FB50D6">
              <w:rPr>
                <w:rFonts w:ascii="Verdana" w:hAnsi="Verdana"/>
                <w:sz w:val="20"/>
                <w:lang w:val="en-US"/>
              </w:rPr>
              <w:t xml:space="preserve">Suite </w:t>
            </w:r>
            <w:r>
              <w:rPr>
                <w:rFonts w:ascii="Verdana" w:hAnsi="Verdana"/>
                <w:sz w:val="20"/>
                <w:lang w:val="en-US"/>
              </w:rPr>
              <w:t>200</w:t>
            </w:r>
          </w:p>
          <w:p w14:paraId="357D341B" w14:textId="77777777" w:rsidR="004929E4" w:rsidRPr="00FB50D6" w:rsidRDefault="004929E4" w:rsidP="004929E4">
            <w:pPr>
              <w:tabs>
                <w:tab w:val="left" w:pos="4962"/>
              </w:tabs>
              <w:spacing w:line="240" w:lineRule="auto"/>
              <w:ind w:right="-1"/>
              <w:contextualSpacing/>
              <w:rPr>
                <w:rFonts w:ascii="Verdana" w:hAnsi="Verdana"/>
                <w:sz w:val="20"/>
                <w:lang w:val="en-US"/>
              </w:rPr>
            </w:pPr>
            <w:r>
              <w:rPr>
                <w:rFonts w:ascii="Verdana" w:hAnsi="Verdana"/>
                <w:sz w:val="20"/>
                <w:lang w:val="en-US"/>
              </w:rPr>
              <w:t>Brea</w:t>
            </w:r>
            <w:r w:rsidRPr="00FB50D6">
              <w:rPr>
                <w:rFonts w:ascii="Verdana" w:hAnsi="Verdana"/>
                <w:sz w:val="20"/>
                <w:lang w:val="en-US"/>
              </w:rPr>
              <w:t xml:space="preserve">, </w:t>
            </w:r>
            <w:r>
              <w:rPr>
                <w:rFonts w:ascii="Verdana" w:hAnsi="Verdana"/>
                <w:sz w:val="20"/>
                <w:lang w:val="en-US"/>
              </w:rPr>
              <w:t>CA</w:t>
            </w:r>
            <w:r w:rsidRPr="00FB50D6">
              <w:rPr>
                <w:rFonts w:ascii="Verdana" w:hAnsi="Verdana"/>
                <w:sz w:val="20"/>
                <w:lang w:val="en-US"/>
              </w:rPr>
              <w:t xml:space="preserve"> </w:t>
            </w:r>
            <w:r>
              <w:rPr>
                <w:rFonts w:ascii="Verdana" w:hAnsi="Verdana"/>
                <w:sz w:val="20"/>
                <w:lang w:val="en-US"/>
              </w:rPr>
              <w:t>92821</w:t>
            </w:r>
          </w:p>
          <w:p w14:paraId="1F44AD8D" w14:textId="77777777" w:rsidR="004929E4" w:rsidRPr="00AD2793" w:rsidRDefault="004929E4" w:rsidP="004929E4">
            <w:pPr>
              <w:tabs>
                <w:tab w:val="left" w:pos="4962"/>
              </w:tabs>
              <w:spacing w:line="240" w:lineRule="auto"/>
              <w:ind w:right="-1"/>
              <w:contextualSpacing/>
              <w:rPr>
                <w:rFonts w:ascii="Verdana" w:hAnsi="Verdana"/>
                <w:sz w:val="20"/>
              </w:rPr>
            </w:pPr>
            <w:r w:rsidRPr="00AD2793">
              <w:rPr>
                <w:rFonts w:ascii="Verdana" w:hAnsi="Verdana"/>
                <w:sz w:val="20"/>
              </w:rPr>
              <w:t>USA</w:t>
            </w:r>
          </w:p>
          <w:p w14:paraId="28C2C77A" w14:textId="77777777" w:rsidR="004929E4" w:rsidRPr="00AD2793" w:rsidRDefault="004929E4" w:rsidP="004929E4">
            <w:pPr>
              <w:tabs>
                <w:tab w:val="left" w:pos="4962"/>
              </w:tabs>
              <w:spacing w:line="240" w:lineRule="auto"/>
              <w:ind w:right="-1"/>
              <w:contextualSpacing/>
              <w:rPr>
                <w:rFonts w:ascii="Verdana" w:hAnsi="Verdana"/>
                <w:sz w:val="20"/>
              </w:rPr>
            </w:pPr>
            <w:r w:rsidRPr="00AD2793">
              <w:rPr>
                <w:rFonts w:ascii="Verdana" w:hAnsi="Verdana"/>
                <w:sz w:val="20"/>
              </w:rPr>
              <w:t>Website: www.usca.tscprinters.com</w:t>
            </w:r>
          </w:p>
          <w:p w14:paraId="536B5136" w14:textId="77777777" w:rsidR="004929E4" w:rsidRPr="00AD2793" w:rsidRDefault="004929E4" w:rsidP="004929E4">
            <w:pPr>
              <w:tabs>
                <w:tab w:val="left" w:pos="4962"/>
              </w:tabs>
              <w:spacing w:line="240" w:lineRule="auto"/>
              <w:ind w:right="-1"/>
              <w:contextualSpacing/>
              <w:rPr>
                <w:rFonts w:ascii="Verdana" w:hAnsi="Verdana"/>
                <w:sz w:val="20"/>
              </w:rPr>
            </w:pPr>
            <w:r w:rsidRPr="00AD2793">
              <w:rPr>
                <w:rFonts w:ascii="Verdana" w:hAnsi="Verdana"/>
                <w:sz w:val="20"/>
              </w:rPr>
              <w:t>E-Mail: americas_sales@tscprinters.com</w:t>
            </w:r>
          </w:p>
          <w:p w14:paraId="57175FCE" w14:textId="77777777" w:rsidR="004929E4" w:rsidRDefault="004929E4" w:rsidP="004929E4">
            <w:pPr>
              <w:tabs>
                <w:tab w:val="left" w:pos="4962"/>
              </w:tabs>
              <w:spacing w:line="240" w:lineRule="auto"/>
              <w:ind w:right="-1"/>
              <w:contextualSpacing/>
              <w:rPr>
                <w:rFonts w:ascii="Verdana" w:hAnsi="Verdana"/>
                <w:sz w:val="20"/>
              </w:rPr>
            </w:pPr>
            <w:r>
              <w:rPr>
                <w:rFonts w:ascii="Verdana" w:hAnsi="Verdana"/>
                <w:sz w:val="20"/>
              </w:rPr>
              <w:t>Tel.: +1-832-384-1203</w:t>
            </w:r>
          </w:p>
        </w:tc>
      </w:tr>
      <w:tr w:rsidR="004929E4" w14:paraId="19D8A403" w14:textId="77777777" w:rsidTr="009A5311">
        <w:tc>
          <w:tcPr>
            <w:tcW w:w="4077" w:type="dxa"/>
            <w:shd w:val="clear" w:color="auto" w:fill="auto"/>
          </w:tcPr>
          <w:p w14:paraId="7B2889C4" w14:textId="77777777" w:rsidR="004929E4" w:rsidRDefault="004929E4" w:rsidP="004929E4">
            <w:pPr>
              <w:tabs>
                <w:tab w:val="left" w:pos="4962"/>
              </w:tabs>
              <w:spacing w:line="240" w:lineRule="auto"/>
              <w:ind w:right="-1"/>
              <w:contextualSpacing/>
              <w:rPr>
                <w:rFonts w:ascii="Verdana" w:hAnsi="Verdana"/>
                <w:sz w:val="20"/>
              </w:rPr>
            </w:pPr>
            <w:r>
              <w:rPr>
                <w:rFonts w:ascii="Verdana" w:hAnsi="Verdana"/>
                <w:sz w:val="20"/>
              </w:rPr>
              <w:t>Gründungsjahr</w:t>
            </w:r>
          </w:p>
        </w:tc>
        <w:tc>
          <w:tcPr>
            <w:tcW w:w="5028" w:type="dxa"/>
            <w:gridSpan w:val="2"/>
            <w:shd w:val="clear" w:color="auto" w:fill="auto"/>
          </w:tcPr>
          <w:p w14:paraId="5D3A1F89" w14:textId="77777777" w:rsidR="004929E4" w:rsidRDefault="004929E4" w:rsidP="004929E4">
            <w:pPr>
              <w:tabs>
                <w:tab w:val="left" w:pos="4962"/>
              </w:tabs>
              <w:spacing w:line="240" w:lineRule="auto"/>
              <w:ind w:right="-1"/>
              <w:contextualSpacing/>
              <w:rPr>
                <w:rFonts w:ascii="Verdana" w:hAnsi="Verdana"/>
                <w:sz w:val="20"/>
              </w:rPr>
            </w:pPr>
            <w:r>
              <w:rPr>
                <w:rFonts w:ascii="Verdana" w:hAnsi="Verdana"/>
                <w:sz w:val="20"/>
              </w:rPr>
              <w:t>1996</w:t>
            </w:r>
          </w:p>
        </w:tc>
      </w:tr>
      <w:tr w:rsidR="004929E4" w14:paraId="7A33D106" w14:textId="77777777" w:rsidTr="009A5311">
        <w:trPr>
          <w:gridAfter w:val="1"/>
          <w:wAfter w:w="47" w:type="dxa"/>
        </w:trPr>
        <w:tc>
          <w:tcPr>
            <w:tcW w:w="4077" w:type="dxa"/>
            <w:shd w:val="clear" w:color="auto" w:fill="auto"/>
          </w:tcPr>
          <w:p w14:paraId="2718C761" w14:textId="77777777" w:rsidR="004929E4" w:rsidRPr="00F757A7" w:rsidRDefault="004929E4" w:rsidP="004929E4">
            <w:pPr>
              <w:tabs>
                <w:tab w:val="left" w:pos="4962"/>
              </w:tabs>
              <w:spacing w:line="240" w:lineRule="auto"/>
              <w:ind w:right="-1"/>
              <w:contextualSpacing/>
              <w:rPr>
                <w:rFonts w:ascii="Verdana" w:hAnsi="Verdana"/>
                <w:b/>
                <w:sz w:val="20"/>
              </w:rPr>
            </w:pPr>
            <w:r>
              <w:rPr>
                <w:rFonts w:ascii="Verdana" w:hAnsi="Verdana"/>
                <w:b/>
                <w:sz w:val="20"/>
              </w:rPr>
              <w:t>Europa</w:t>
            </w:r>
          </w:p>
        </w:tc>
        <w:tc>
          <w:tcPr>
            <w:tcW w:w="4981" w:type="dxa"/>
            <w:shd w:val="clear" w:color="auto" w:fill="auto"/>
          </w:tcPr>
          <w:p w14:paraId="7CA5A83B" w14:textId="77777777" w:rsidR="004929E4" w:rsidRDefault="004929E4" w:rsidP="004929E4">
            <w:pPr>
              <w:tabs>
                <w:tab w:val="left" w:pos="4962"/>
              </w:tabs>
              <w:spacing w:line="240" w:lineRule="auto"/>
              <w:ind w:right="-1"/>
              <w:contextualSpacing/>
              <w:rPr>
                <w:rFonts w:ascii="Verdana" w:hAnsi="Verdana"/>
                <w:sz w:val="20"/>
              </w:rPr>
            </w:pPr>
            <w:r>
              <w:rPr>
                <w:rFonts w:ascii="Verdana" w:hAnsi="Verdana"/>
                <w:sz w:val="20"/>
              </w:rPr>
              <w:t xml:space="preserve">Haar bei München, Warschau &amp; </w:t>
            </w:r>
            <w:proofErr w:type="spellStart"/>
            <w:r>
              <w:rPr>
                <w:rFonts w:ascii="Verdana" w:hAnsi="Verdana"/>
                <w:sz w:val="20"/>
              </w:rPr>
              <w:t>Walcaw</w:t>
            </w:r>
            <w:proofErr w:type="spellEnd"/>
          </w:p>
        </w:tc>
      </w:tr>
      <w:tr w:rsidR="004929E4" w:rsidRPr="000F4DCC" w14:paraId="3422BA1E" w14:textId="77777777" w:rsidTr="009A5311">
        <w:trPr>
          <w:gridAfter w:val="1"/>
          <w:wAfter w:w="47" w:type="dxa"/>
        </w:trPr>
        <w:tc>
          <w:tcPr>
            <w:tcW w:w="4077" w:type="dxa"/>
            <w:shd w:val="clear" w:color="auto" w:fill="auto"/>
          </w:tcPr>
          <w:p w14:paraId="30E6BB1B" w14:textId="77777777" w:rsidR="004929E4" w:rsidRPr="000F4DCC" w:rsidRDefault="004929E4" w:rsidP="004929E4">
            <w:pPr>
              <w:tabs>
                <w:tab w:val="left" w:pos="4962"/>
              </w:tabs>
              <w:spacing w:line="240" w:lineRule="auto"/>
              <w:ind w:right="-1"/>
              <w:contextualSpacing/>
              <w:rPr>
                <w:rFonts w:ascii="Verdana" w:hAnsi="Verdana"/>
                <w:sz w:val="20"/>
              </w:rPr>
            </w:pPr>
          </w:p>
        </w:tc>
        <w:tc>
          <w:tcPr>
            <w:tcW w:w="4981" w:type="dxa"/>
            <w:shd w:val="clear" w:color="auto" w:fill="auto"/>
          </w:tcPr>
          <w:p w14:paraId="1EA4D241" w14:textId="77777777" w:rsidR="004929E4" w:rsidRPr="000F4DCC" w:rsidRDefault="004929E4" w:rsidP="004929E4">
            <w:pPr>
              <w:spacing w:line="240" w:lineRule="auto"/>
              <w:contextualSpacing/>
              <w:rPr>
                <w:rFonts w:ascii="Verdana" w:hAnsi="Verdana"/>
                <w:sz w:val="20"/>
              </w:rPr>
            </w:pPr>
          </w:p>
        </w:tc>
      </w:tr>
      <w:tr w:rsidR="004929E4" w:rsidRPr="000F4DCC" w14:paraId="19248975" w14:textId="77777777" w:rsidTr="009A5311">
        <w:trPr>
          <w:gridAfter w:val="1"/>
          <w:wAfter w:w="47" w:type="dxa"/>
        </w:trPr>
        <w:tc>
          <w:tcPr>
            <w:tcW w:w="4077" w:type="dxa"/>
            <w:shd w:val="clear" w:color="auto" w:fill="auto"/>
          </w:tcPr>
          <w:p w14:paraId="334AD4B6" w14:textId="77777777" w:rsidR="004929E4" w:rsidRPr="00F757A7" w:rsidRDefault="004929E4" w:rsidP="004929E4">
            <w:pPr>
              <w:tabs>
                <w:tab w:val="left" w:pos="4962"/>
              </w:tabs>
              <w:spacing w:line="240" w:lineRule="auto"/>
              <w:ind w:right="-1"/>
              <w:contextualSpacing/>
              <w:rPr>
                <w:rFonts w:ascii="Verdana" w:hAnsi="Verdana"/>
                <w:b/>
                <w:sz w:val="20"/>
              </w:rPr>
            </w:pPr>
            <w:r w:rsidRPr="00F757A7">
              <w:rPr>
                <w:rFonts w:ascii="Verdana" w:hAnsi="Verdana"/>
                <w:b/>
                <w:sz w:val="20"/>
              </w:rPr>
              <w:t>Produktions-/Leistungsprogramm</w:t>
            </w:r>
          </w:p>
        </w:tc>
        <w:tc>
          <w:tcPr>
            <w:tcW w:w="4981" w:type="dxa"/>
            <w:shd w:val="clear" w:color="auto" w:fill="auto"/>
          </w:tcPr>
          <w:p w14:paraId="58CF0C5A" w14:textId="77777777" w:rsidR="004929E4" w:rsidRPr="00634D06" w:rsidRDefault="004929E4" w:rsidP="004929E4">
            <w:pPr>
              <w:spacing w:line="240" w:lineRule="auto"/>
              <w:contextualSpacing/>
              <w:rPr>
                <w:rFonts w:ascii="Verdana" w:hAnsi="Verdana"/>
                <w:sz w:val="20"/>
              </w:rPr>
            </w:pPr>
            <w:r w:rsidRPr="00634D06">
              <w:rPr>
                <w:rFonts w:ascii="Verdana" w:hAnsi="Verdana"/>
                <w:sz w:val="20"/>
              </w:rPr>
              <w:t xml:space="preserve">TSC Auto ID ist </w:t>
            </w:r>
            <w:r>
              <w:rPr>
                <w:rFonts w:ascii="Verdana" w:hAnsi="Verdana"/>
                <w:sz w:val="20"/>
              </w:rPr>
              <w:t>ein führendes Unternehmen für Barcode-Etiketten-Lösungen und Innovationsträger in den Bereichen RFID-Codierung sowie Verbrauchsmaterialoptimierung. Mit über 30 Jahren Erfahrung in der automatischen Identifizierung und Datenerfassung (AIDC) bietet TSC Auto ID kostengünstige Mobil-, Desktop- und Industriedrucker mit High-End-Funktionalität zu kostengünstigen Preisen an.</w:t>
            </w:r>
          </w:p>
          <w:p w14:paraId="1A19C86B" w14:textId="77777777" w:rsidR="004929E4" w:rsidRDefault="004929E4" w:rsidP="004929E4">
            <w:pPr>
              <w:tabs>
                <w:tab w:val="left" w:pos="4962"/>
              </w:tabs>
              <w:spacing w:line="240" w:lineRule="auto"/>
              <w:ind w:right="-1"/>
              <w:contextualSpacing/>
              <w:rPr>
                <w:rFonts w:ascii="Verdana" w:hAnsi="Verdana"/>
                <w:b/>
                <w:bCs/>
                <w:sz w:val="20"/>
              </w:rPr>
            </w:pPr>
          </w:p>
          <w:p w14:paraId="7658A783" w14:textId="77777777" w:rsidR="004929E4" w:rsidRPr="00836360" w:rsidRDefault="004929E4" w:rsidP="004929E4">
            <w:pPr>
              <w:tabs>
                <w:tab w:val="left" w:pos="4962"/>
              </w:tabs>
              <w:spacing w:line="240" w:lineRule="auto"/>
              <w:ind w:right="-1"/>
              <w:contextualSpacing/>
              <w:rPr>
                <w:rFonts w:ascii="Verdana" w:hAnsi="Verdana"/>
                <w:b/>
                <w:bCs/>
                <w:sz w:val="20"/>
              </w:rPr>
            </w:pPr>
            <w:r>
              <w:rPr>
                <w:rFonts w:ascii="Verdana" w:hAnsi="Verdana"/>
                <w:b/>
                <w:bCs/>
                <w:sz w:val="20"/>
              </w:rPr>
              <w:lastRenderedPageBreak/>
              <w:t>TSC Auto ID</w:t>
            </w:r>
            <w:r w:rsidRPr="00836360">
              <w:rPr>
                <w:rFonts w:ascii="Verdana" w:hAnsi="Verdana"/>
                <w:b/>
                <w:bCs/>
                <w:sz w:val="20"/>
              </w:rPr>
              <w:t xml:space="preserve"> liefert speziell für die </w:t>
            </w:r>
            <w:r>
              <w:rPr>
                <w:rFonts w:ascii="Verdana" w:hAnsi="Verdana"/>
                <w:b/>
                <w:bCs/>
                <w:sz w:val="20"/>
              </w:rPr>
              <w:t>Verpackungsindustrie</w:t>
            </w:r>
            <w:r w:rsidRPr="00836360">
              <w:rPr>
                <w:rFonts w:ascii="Verdana" w:hAnsi="Verdana"/>
                <w:b/>
                <w:bCs/>
                <w:sz w:val="20"/>
              </w:rPr>
              <w:t>:</w:t>
            </w:r>
          </w:p>
          <w:p w14:paraId="421F3B7C" w14:textId="77777777" w:rsidR="004929E4" w:rsidRPr="00687401" w:rsidRDefault="004929E4" w:rsidP="004929E4">
            <w:pPr>
              <w:pStyle w:val="Listenabsatz"/>
              <w:numPr>
                <w:ilvl w:val="0"/>
                <w:numId w:val="14"/>
              </w:numPr>
              <w:spacing w:after="0" w:line="240" w:lineRule="auto"/>
              <w:ind w:right="-1"/>
              <w:rPr>
                <w:rFonts w:ascii="Verdana" w:hAnsi="Verdana"/>
                <w:sz w:val="20"/>
              </w:rPr>
            </w:pPr>
            <w:r w:rsidRPr="00687401">
              <w:rPr>
                <w:rFonts w:ascii="Verdana" w:hAnsi="Verdana"/>
                <w:sz w:val="20"/>
              </w:rPr>
              <w:t>RFID-fähige Mobil-, Desktop- und Industriebarcodeetikettendrucker, Barcodescanner und optimierte Verbrauchsmaterialien wie Farb- und Etikettenbänder</w:t>
            </w:r>
          </w:p>
          <w:p w14:paraId="4339D74B" w14:textId="77777777" w:rsidR="004929E4" w:rsidRPr="00687401" w:rsidRDefault="004929E4" w:rsidP="004929E4">
            <w:pPr>
              <w:pStyle w:val="Listenabsatz"/>
              <w:numPr>
                <w:ilvl w:val="0"/>
                <w:numId w:val="14"/>
              </w:numPr>
              <w:spacing w:after="0" w:line="240" w:lineRule="auto"/>
              <w:ind w:right="-1"/>
              <w:rPr>
                <w:rFonts w:ascii="Verdana" w:hAnsi="Verdana"/>
                <w:sz w:val="20"/>
                <w:lang w:val="en-US"/>
              </w:rPr>
            </w:pPr>
            <w:proofErr w:type="spellStart"/>
            <w:r w:rsidRPr="00687401">
              <w:rPr>
                <w:rFonts w:ascii="Verdana" w:hAnsi="Verdana"/>
                <w:sz w:val="20"/>
                <w:lang w:val="en-US"/>
              </w:rPr>
              <w:t>Druckermanagementsoftware</w:t>
            </w:r>
            <w:proofErr w:type="spellEnd"/>
            <w:r w:rsidRPr="00687401">
              <w:rPr>
                <w:rFonts w:ascii="Verdana" w:hAnsi="Verdana"/>
                <w:sz w:val="20"/>
                <w:lang w:val="en-US"/>
              </w:rPr>
              <w:t>: TSC Console, SOTI Connect, SOTI Cerner</w:t>
            </w:r>
          </w:p>
          <w:p w14:paraId="1D052A85" w14:textId="77777777" w:rsidR="004929E4" w:rsidRPr="00E34662" w:rsidRDefault="004929E4" w:rsidP="004929E4">
            <w:pPr>
              <w:spacing w:line="240" w:lineRule="auto"/>
              <w:ind w:right="-1" w:hanging="709"/>
              <w:contextualSpacing/>
              <w:rPr>
                <w:rFonts w:ascii="Verdana" w:hAnsi="Verdana"/>
                <w:sz w:val="20"/>
                <w:lang w:val="en-US"/>
              </w:rPr>
            </w:pPr>
          </w:p>
          <w:p w14:paraId="6A3CF4B9" w14:textId="77777777" w:rsidR="004929E4" w:rsidRPr="00E34662" w:rsidRDefault="004929E4" w:rsidP="004929E4">
            <w:pPr>
              <w:spacing w:line="240" w:lineRule="auto"/>
              <w:ind w:left="31"/>
              <w:contextualSpacing/>
              <w:rPr>
                <w:rFonts w:ascii="Verdana" w:hAnsi="Verdana"/>
                <w:b/>
                <w:bCs/>
                <w:sz w:val="20"/>
                <w:lang w:val="en-US"/>
              </w:rPr>
            </w:pPr>
          </w:p>
          <w:p w14:paraId="3F855731" w14:textId="77777777" w:rsidR="004929E4" w:rsidRPr="000F4DCC" w:rsidRDefault="004929E4" w:rsidP="004929E4">
            <w:pPr>
              <w:spacing w:line="240" w:lineRule="auto"/>
              <w:ind w:left="31"/>
              <w:contextualSpacing/>
              <w:rPr>
                <w:rFonts w:ascii="Verdana" w:hAnsi="Verdana"/>
                <w:sz w:val="20"/>
              </w:rPr>
            </w:pPr>
            <w:r>
              <w:rPr>
                <w:rFonts w:ascii="Verdana" w:hAnsi="Verdana"/>
                <w:b/>
                <w:bCs/>
                <w:sz w:val="20"/>
              </w:rPr>
              <w:t>Anwendungsgebiete für TSC Auto ID Produkte:</w:t>
            </w:r>
          </w:p>
          <w:p w14:paraId="796EC18C"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Transport und Logistik</w:t>
            </w:r>
          </w:p>
          <w:p w14:paraId="29041464"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E-Commerce</w:t>
            </w:r>
          </w:p>
          <w:p w14:paraId="1C8F15F9"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Lagerhaltung/Inventurkontrolle</w:t>
            </w:r>
          </w:p>
          <w:p w14:paraId="384ABC89"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Auftragsabwicklung</w:t>
            </w:r>
          </w:p>
          <w:p w14:paraId="262FADC3"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Verpackungsindustrie</w:t>
            </w:r>
          </w:p>
          <w:p w14:paraId="0E29CB17"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Lebensmittel und Getränke</w:t>
            </w:r>
          </w:p>
          <w:p w14:paraId="7460DC23"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 xml:space="preserve">Einzelhandel/Point </w:t>
            </w:r>
            <w:proofErr w:type="spellStart"/>
            <w:r w:rsidRPr="00687401">
              <w:rPr>
                <w:rFonts w:ascii="Verdana" w:hAnsi="Verdana"/>
                <w:sz w:val="20"/>
              </w:rPr>
              <w:t>of</w:t>
            </w:r>
            <w:proofErr w:type="spellEnd"/>
            <w:r w:rsidRPr="00687401">
              <w:rPr>
                <w:rFonts w:ascii="Verdana" w:hAnsi="Verdana"/>
                <w:sz w:val="20"/>
              </w:rPr>
              <w:t xml:space="preserve"> Sale</w:t>
            </w:r>
          </w:p>
          <w:p w14:paraId="42EA200D"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Industrielle Fertigung</w:t>
            </w:r>
          </w:p>
          <w:p w14:paraId="2ADC7DF2"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Gesundheitswesen</w:t>
            </w:r>
          </w:p>
          <w:p w14:paraId="67D883FB"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Automotive</w:t>
            </w:r>
          </w:p>
          <w:p w14:paraId="784C1091" w14:textId="77777777" w:rsidR="004929E4" w:rsidRPr="00FB50D6" w:rsidRDefault="004929E4" w:rsidP="004929E4">
            <w:pPr>
              <w:tabs>
                <w:tab w:val="left" w:pos="2552"/>
                <w:tab w:val="left" w:pos="2835"/>
                <w:tab w:val="left" w:pos="3119"/>
              </w:tabs>
              <w:spacing w:line="240" w:lineRule="auto"/>
              <w:ind w:right="-1"/>
              <w:contextualSpacing/>
              <w:rPr>
                <w:rFonts w:ascii="Verdana" w:hAnsi="Verdana"/>
                <w:sz w:val="20"/>
              </w:rPr>
            </w:pPr>
            <w:r w:rsidRPr="000F4DCC">
              <w:rPr>
                <w:rFonts w:ascii="Verdana" w:hAnsi="Verdana"/>
                <w:sz w:val="20"/>
              </w:rPr>
              <w:tab/>
            </w:r>
          </w:p>
        </w:tc>
      </w:tr>
    </w:tbl>
    <w:p w14:paraId="7A06544B" w14:textId="77777777" w:rsidR="00CC5668" w:rsidRPr="00F62E7C" w:rsidRDefault="00CC5668" w:rsidP="004929E4">
      <w:pPr>
        <w:autoSpaceDE w:val="0"/>
        <w:autoSpaceDN w:val="0"/>
        <w:adjustRightInd w:val="0"/>
        <w:spacing w:line="240" w:lineRule="auto"/>
        <w:contextualSpacing/>
        <w:rPr>
          <w:rFonts w:ascii="Univers" w:hAnsi="Univers"/>
        </w:rPr>
      </w:pPr>
    </w:p>
    <w:sectPr w:rsidR="00CC5668" w:rsidRPr="00F62E7C" w:rsidSect="00793B49">
      <w:headerReference w:type="default" r:id="rId117"/>
      <w:pgSz w:w="11906" w:h="16838"/>
      <w:pgMar w:top="1897" w:right="1417" w:bottom="895" w:left="1417" w:header="709" w:footer="1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7C68C" w14:textId="77777777" w:rsidR="00EA68B1" w:rsidRDefault="00EA68B1" w:rsidP="00A773C9">
      <w:pPr>
        <w:spacing w:after="0" w:line="240" w:lineRule="auto"/>
      </w:pPr>
      <w:r>
        <w:separator/>
      </w:r>
    </w:p>
  </w:endnote>
  <w:endnote w:type="continuationSeparator" w:id="0">
    <w:p w14:paraId="53ABFD89" w14:textId="77777777" w:rsidR="00EA68B1" w:rsidRDefault="00EA68B1" w:rsidP="00A77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EFF" w:usb1="C000785B" w:usb2="00000009" w:usb3="00000000" w:csb0="000001FF" w:csb1="00000000"/>
  </w:font>
  <w:font w:name="Robot">
    <w:altName w:val="Cambria"/>
    <w:panose1 w:val="00000000000000000000"/>
    <w:charset w:val="00"/>
    <w:family w:val="roman"/>
    <w:notTrueType/>
    <w:pitch w:val="default"/>
  </w:font>
  <w:font w:name="Univers 45 Light">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2DB4D" w14:textId="77777777" w:rsidR="00EA68B1" w:rsidRDefault="00EA68B1" w:rsidP="00A773C9">
      <w:pPr>
        <w:spacing w:after="0" w:line="240" w:lineRule="auto"/>
      </w:pPr>
      <w:r>
        <w:separator/>
      </w:r>
    </w:p>
  </w:footnote>
  <w:footnote w:type="continuationSeparator" w:id="0">
    <w:p w14:paraId="06FF720C" w14:textId="77777777" w:rsidR="00EA68B1" w:rsidRDefault="00EA68B1" w:rsidP="00A77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8C987" w14:textId="3E694171" w:rsidR="00EA68B1" w:rsidRDefault="00EA68B1" w:rsidP="004377D3">
    <w:pPr>
      <w:pStyle w:val="Kopfzeile"/>
      <w:jc w:val="right"/>
    </w:pPr>
    <w:bookmarkStart w:id="1" w:name="_Hlk22916576"/>
    <w:bookmarkStart w:id="2" w:name="_Hlk22916577"/>
    <w:bookmarkStart w:id="3" w:name="_Hlk22916595"/>
    <w:bookmarkStart w:id="4" w:name="_Hlk22916596"/>
    <w:bookmarkStart w:id="5" w:name="_Hlk22916624"/>
    <w:bookmarkStart w:id="6" w:name="_Hlk22916625"/>
    <w:r>
      <w:rPr>
        <w:noProof/>
        <w:color w:val="000000"/>
        <w:sz w:val="22"/>
        <w:szCs w:val="22"/>
      </w:rPr>
      <w:drawing>
        <wp:anchor distT="0" distB="0" distL="114300" distR="114300" simplePos="0" relativeHeight="251659264" behindDoc="0" locked="0" layoutInCell="1" allowOverlap="1" wp14:anchorId="6B816D7B" wp14:editId="45D1A3CC">
          <wp:simplePos x="0" y="0"/>
          <wp:positionH relativeFrom="page">
            <wp:posOffset>4925695</wp:posOffset>
          </wp:positionH>
          <wp:positionV relativeFrom="page">
            <wp:posOffset>460071</wp:posOffset>
          </wp:positionV>
          <wp:extent cx="1795780" cy="856615"/>
          <wp:effectExtent l="0" t="0" r="0" b="635"/>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795780" cy="856615"/>
                  </a:xfrm>
                  <a:prstGeom prst="rect">
                    <a:avLst/>
                  </a:prstGeom>
                  <a:ln/>
                </pic:spPr>
              </pic:pic>
            </a:graphicData>
          </a:graphic>
          <wp14:sizeRelH relativeFrom="margin">
            <wp14:pctWidth>0</wp14:pctWidth>
          </wp14:sizeRelH>
          <wp14:sizeRelV relativeFrom="margin">
            <wp14:pctHeight>0</wp14:pctHeight>
          </wp14:sizeRelV>
        </wp:anchor>
      </w:drawing>
    </w:r>
  </w:p>
  <w:p w14:paraId="1487F22C" w14:textId="0AF043E4" w:rsidR="00EA68B1" w:rsidRDefault="00EA68B1" w:rsidP="004377D3">
    <w:pPr>
      <w:pStyle w:val="Kopfzeile"/>
      <w:jc w:val="right"/>
    </w:pPr>
  </w:p>
  <w:p w14:paraId="3E624951" w14:textId="44D122D6" w:rsidR="00EA68B1" w:rsidRDefault="00EA68B1" w:rsidP="004377D3">
    <w:pPr>
      <w:pStyle w:val="Kopfzeile"/>
      <w:jc w:val="right"/>
    </w:pPr>
  </w:p>
  <w:p w14:paraId="5BA37F44" w14:textId="3D01260A" w:rsidR="00EA68B1" w:rsidRDefault="00EA68B1" w:rsidP="004377D3">
    <w:pPr>
      <w:pStyle w:val="Kopfzeile"/>
      <w:jc w:val="right"/>
    </w:pPr>
  </w:p>
  <w:bookmarkEnd w:id="1"/>
  <w:bookmarkEnd w:id="2"/>
  <w:bookmarkEnd w:id="3"/>
  <w:bookmarkEnd w:id="4"/>
  <w:bookmarkEnd w:id="5"/>
  <w:bookmarkEnd w:id="6"/>
  <w:p w14:paraId="2A56418D" w14:textId="77777777" w:rsidR="00EA68B1" w:rsidRDefault="00EA68B1" w:rsidP="004377D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65FC"/>
    <w:multiLevelType w:val="hybridMultilevel"/>
    <w:tmpl w:val="837C9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F279BF"/>
    <w:multiLevelType w:val="hybridMultilevel"/>
    <w:tmpl w:val="A2BA4C0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296411C"/>
    <w:multiLevelType w:val="hybridMultilevel"/>
    <w:tmpl w:val="FE9A24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53B1F9E"/>
    <w:multiLevelType w:val="hybridMultilevel"/>
    <w:tmpl w:val="C436D5E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3CA2440"/>
    <w:multiLevelType w:val="hybridMultilevel"/>
    <w:tmpl w:val="AD344C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63B1812"/>
    <w:multiLevelType w:val="hybridMultilevel"/>
    <w:tmpl w:val="BAC83DA0"/>
    <w:lvl w:ilvl="0" w:tplc="89CAA0F8">
      <w:numFmt w:val="bullet"/>
      <w:lvlText w:val="-"/>
      <w:lvlJc w:val="left"/>
      <w:pPr>
        <w:ind w:left="720" w:hanging="360"/>
      </w:pPr>
      <w:rPr>
        <w:rFonts w:ascii="Univers" w:eastAsiaTheme="minorHAnsi" w:hAnsi="Univer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2C7930"/>
    <w:multiLevelType w:val="hybridMultilevel"/>
    <w:tmpl w:val="601A61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7F1080E"/>
    <w:multiLevelType w:val="hybridMultilevel"/>
    <w:tmpl w:val="86F291D0"/>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B1C16A5"/>
    <w:multiLevelType w:val="hybridMultilevel"/>
    <w:tmpl w:val="6AD4DF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C11482B"/>
    <w:multiLevelType w:val="hybridMultilevel"/>
    <w:tmpl w:val="CE5E90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632F4008"/>
    <w:multiLevelType w:val="hybridMultilevel"/>
    <w:tmpl w:val="E4DC609C"/>
    <w:lvl w:ilvl="0" w:tplc="6DC21C1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63435F5C"/>
    <w:multiLevelType w:val="hybridMultilevel"/>
    <w:tmpl w:val="53FE9182"/>
    <w:lvl w:ilvl="0" w:tplc="0407000F">
      <w:start w:val="1"/>
      <w:numFmt w:val="decimal"/>
      <w:lvlText w:val="%1."/>
      <w:lvlJc w:val="left"/>
      <w:pPr>
        <w:ind w:left="149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58C7BB3"/>
    <w:multiLevelType w:val="hybridMultilevel"/>
    <w:tmpl w:val="B3CC328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74B00B5"/>
    <w:multiLevelType w:val="hybridMultilevel"/>
    <w:tmpl w:val="5058D000"/>
    <w:lvl w:ilvl="0" w:tplc="F6E8E622">
      <w:start w:val="49"/>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74460162"/>
    <w:multiLevelType w:val="hybridMultilevel"/>
    <w:tmpl w:val="5E263C2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7DFE4C50"/>
    <w:multiLevelType w:val="hybridMultilevel"/>
    <w:tmpl w:val="A456E2AE"/>
    <w:lvl w:ilvl="0" w:tplc="04070001">
      <w:start w:val="1"/>
      <w:numFmt w:val="bullet"/>
      <w:lvlText w:val=""/>
      <w:lvlJc w:val="left"/>
      <w:pPr>
        <w:ind w:left="391" w:hanging="360"/>
      </w:pPr>
      <w:rPr>
        <w:rFonts w:ascii="Symbol" w:hAnsi="Symbol" w:hint="default"/>
      </w:rPr>
    </w:lvl>
    <w:lvl w:ilvl="1" w:tplc="04070003" w:tentative="1">
      <w:start w:val="1"/>
      <w:numFmt w:val="bullet"/>
      <w:lvlText w:val="o"/>
      <w:lvlJc w:val="left"/>
      <w:pPr>
        <w:ind w:left="1111" w:hanging="360"/>
      </w:pPr>
      <w:rPr>
        <w:rFonts w:ascii="Courier New" w:hAnsi="Courier New" w:cs="Courier New" w:hint="default"/>
      </w:rPr>
    </w:lvl>
    <w:lvl w:ilvl="2" w:tplc="04070005" w:tentative="1">
      <w:start w:val="1"/>
      <w:numFmt w:val="bullet"/>
      <w:lvlText w:val=""/>
      <w:lvlJc w:val="left"/>
      <w:pPr>
        <w:ind w:left="1831" w:hanging="360"/>
      </w:pPr>
      <w:rPr>
        <w:rFonts w:ascii="Wingdings" w:hAnsi="Wingdings" w:hint="default"/>
      </w:rPr>
    </w:lvl>
    <w:lvl w:ilvl="3" w:tplc="04070001" w:tentative="1">
      <w:start w:val="1"/>
      <w:numFmt w:val="bullet"/>
      <w:lvlText w:val=""/>
      <w:lvlJc w:val="left"/>
      <w:pPr>
        <w:ind w:left="2551" w:hanging="360"/>
      </w:pPr>
      <w:rPr>
        <w:rFonts w:ascii="Symbol" w:hAnsi="Symbol" w:hint="default"/>
      </w:rPr>
    </w:lvl>
    <w:lvl w:ilvl="4" w:tplc="04070003" w:tentative="1">
      <w:start w:val="1"/>
      <w:numFmt w:val="bullet"/>
      <w:lvlText w:val="o"/>
      <w:lvlJc w:val="left"/>
      <w:pPr>
        <w:ind w:left="3271" w:hanging="360"/>
      </w:pPr>
      <w:rPr>
        <w:rFonts w:ascii="Courier New" w:hAnsi="Courier New" w:cs="Courier New" w:hint="default"/>
      </w:rPr>
    </w:lvl>
    <w:lvl w:ilvl="5" w:tplc="04070005" w:tentative="1">
      <w:start w:val="1"/>
      <w:numFmt w:val="bullet"/>
      <w:lvlText w:val=""/>
      <w:lvlJc w:val="left"/>
      <w:pPr>
        <w:ind w:left="3991" w:hanging="360"/>
      </w:pPr>
      <w:rPr>
        <w:rFonts w:ascii="Wingdings" w:hAnsi="Wingdings" w:hint="default"/>
      </w:rPr>
    </w:lvl>
    <w:lvl w:ilvl="6" w:tplc="04070001" w:tentative="1">
      <w:start w:val="1"/>
      <w:numFmt w:val="bullet"/>
      <w:lvlText w:val=""/>
      <w:lvlJc w:val="left"/>
      <w:pPr>
        <w:ind w:left="4711" w:hanging="360"/>
      </w:pPr>
      <w:rPr>
        <w:rFonts w:ascii="Symbol" w:hAnsi="Symbol" w:hint="default"/>
      </w:rPr>
    </w:lvl>
    <w:lvl w:ilvl="7" w:tplc="04070003" w:tentative="1">
      <w:start w:val="1"/>
      <w:numFmt w:val="bullet"/>
      <w:lvlText w:val="o"/>
      <w:lvlJc w:val="left"/>
      <w:pPr>
        <w:ind w:left="5431" w:hanging="360"/>
      </w:pPr>
      <w:rPr>
        <w:rFonts w:ascii="Courier New" w:hAnsi="Courier New" w:cs="Courier New" w:hint="default"/>
      </w:rPr>
    </w:lvl>
    <w:lvl w:ilvl="8" w:tplc="04070005" w:tentative="1">
      <w:start w:val="1"/>
      <w:numFmt w:val="bullet"/>
      <w:lvlText w:val=""/>
      <w:lvlJc w:val="left"/>
      <w:pPr>
        <w:ind w:left="6151" w:hanging="360"/>
      </w:pPr>
      <w:rPr>
        <w:rFonts w:ascii="Wingdings" w:hAnsi="Wingdings" w:hint="default"/>
      </w:rPr>
    </w:lvl>
  </w:abstractNum>
  <w:num w:numId="1">
    <w:abstractNumId w:val="0"/>
  </w:num>
  <w:num w:numId="2">
    <w:abstractNumId w:val="6"/>
  </w:num>
  <w:num w:numId="3">
    <w:abstractNumId w:val="4"/>
  </w:num>
  <w:num w:numId="4">
    <w:abstractNumId w:val="13"/>
  </w:num>
  <w:num w:numId="5">
    <w:abstractNumId w:val="5"/>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12"/>
  </w:num>
  <w:num w:numId="11">
    <w:abstractNumId w:val="7"/>
  </w:num>
  <w:num w:numId="12">
    <w:abstractNumId w:val="9"/>
  </w:num>
  <w:num w:numId="13">
    <w:abstractNumId w:val="14"/>
  </w:num>
  <w:num w:numId="14">
    <w:abstractNumId w:val="2"/>
  </w:num>
  <w:num w:numId="15">
    <w:abstractNumId w:val="15"/>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2A"/>
    <w:rsid w:val="00015609"/>
    <w:rsid w:val="0002380E"/>
    <w:rsid w:val="000248F8"/>
    <w:rsid w:val="0003100D"/>
    <w:rsid w:val="0003324C"/>
    <w:rsid w:val="00033C09"/>
    <w:rsid w:val="00044CB1"/>
    <w:rsid w:val="00050876"/>
    <w:rsid w:val="00053120"/>
    <w:rsid w:val="000536DA"/>
    <w:rsid w:val="00056064"/>
    <w:rsid w:val="0007298B"/>
    <w:rsid w:val="0008050B"/>
    <w:rsid w:val="00080CA2"/>
    <w:rsid w:val="00082760"/>
    <w:rsid w:val="0008377E"/>
    <w:rsid w:val="00093B9E"/>
    <w:rsid w:val="000A36A8"/>
    <w:rsid w:val="000A5978"/>
    <w:rsid w:val="000C7EA3"/>
    <w:rsid w:val="000D5E0F"/>
    <w:rsid w:val="000D6B6A"/>
    <w:rsid w:val="000D7135"/>
    <w:rsid w:val="000D7D3D"/>
    <w:rsid w:val="000E15AB"/>
    <w:rsid w:val="000E426D"/>
    <w:rsid w:val="000E4534"/>
    <w:rsid w:val="000E663F"/>
    <w:rsid w:val="000F37B3"/>
    <w:rsid w:val="0011265A"/>
    <w:rsid w:val="00112AEA"/>
    <w:rsid w:val="00122D44"/>
    <w:rsid w:val="00124F24"/>
    <w:rsid w:val="00126810"/>
    <w:rsid w:val="001274AA"/>
    <w:rsid w:val="00135B00"/>
    <w:rsid w:val="00140D24"/>
    <w:rsid w:val="00145AC9"/>
    <w:rsid w:val="001473FC"/>
    <w:rsid w:val="00153A42"/>
    <w:rsid w:val="00156A1D"/>
    <w:rsid w:val="00160EE4"/>
    <w:rsid w:val="00165946"/>
    <w:rsid w:val="00172AFA"/>
    <w:rsid w:val="001738BA"/>
    <w:rsid w:val="00177EFD"/>
    <w:rsid w:val="00183E51"/>
    <w:rsid w:val="00192CDA"/>
    <w:rsid w:val="00195092"/>
    <w:rsid w:val="001A1763"/>
    <w:rsid w:val="001A6098"/>
    <w:rsid w:val="001A6959"/>
    <w:rsid w:val="001B1992"/>
    <w:rsid w:val="001B4E15"/>
    <w:rsid w:val="001B606A"/>
    <w:rsid w:val="001D10F1"/>
    <w:rsid w:val="001D4555"/>
    <w:rsid w:val="001E196B"/>
    <w:rsid w:val="001E4DE5"/>
    <w:rsid w:val="001F231E"/>
    <w:rsid w:val="001F2AB3"/>
    <w:rsid w:val="00201B46"/>
    <w:rsid w:val="002059E0"/>
    <w:rsid w:val="00206548"/>
    <w:rsid w:val="00206979"/>
    <w:rsid w:val="00207CBB"/>
    <w:rsid w:val="00210EB8"/>
    <w:rsid w:val="002125DF"/>
    <w:rsid w:val="002131D2"/>
    <w:rsid w:val="00213497"/>
    <w:rsid w:val="00216C22"/>
    <w:rsid w:val="00221057"/>
    <w:rsid w:val="00223D78"/>
    <w:rsid w:val="00226557"/>
    <w:rsid w:val="00237CE2"/>
    <w:rsid w:val="00245729"/>
    <w:rsid w:val="0025275C"/>
    <w:rsid w:val="00255DBD"/>
    <w:rsid w:val="002632BA"/>
    <w:rsid w:val="0028596B"/>
    <w:rsid w:val="00297568"/>
    <w:rsid w:val="002A125F"/>
    <w:rsid w:val="002A3A59"/>
    <w:rsid w:val="002A6787"/>
    <w:rsid w:val="002B3096"/>
    <w:rsid w:val="002B4201"/>
    <w:rsid w:val="002C759D"/>
    <w:rsid w:val="002D1570"/>
    <w:rsid w:val="002D51C6"/>
    <w:rsid w:val="002D5306"/>
    <w:rsid w:val="002E058D"/>
    <w:rsid w:val="002E2C68"/>
    <w:rsid w:val="002E4FDA"/>
    <w:rsid w:val="002E75B0"/>
    <w:rsid w:val="002F4BC5"/>
    <w:rsid w:val="00301018"/>
    <w:rsid w:val="00324865"/>
    <w:rsid w:val="00331DDB"/>
    <w:rsid w:val="00336418"/>
    <w:rsid w:val="00350631"/>
    <w:rsid w:val="00352061"/>
    <w:rsid w:val="00356068"/>
    <w:rsid w:val="00361E08"/>
    <w:rsid w:val="00363AD6"/>
    <w:rsid w:val="00374A6B"/>
    <w:rsid w:val="00380915"/>
    <w:rsid w:val="00382E0B"/>
    <w:rsid w:val="00391DA2"/>
    <w:rsid w:val="00393462"/>
    <w:rsid w:val="0039434F"/>
    <w:rsid w:val="003A0FAC"/>
    <w:rsid w:val="003A7430"/>
    <w:rsid w:val="003B0E68"/>
    <w:rsid w:val="003C6523"/>
    <w:rsid w:val="003D2C8C"/>
    <w:rsid w:val="003D5223"/>
    <w:rsid w:val="003D6024"/>
    <w:rsid w:val="003D7583"/>
    <w:rsid w:val="003E178B"/>
    <w:rsid w:val="003F19DD"/>
    <w:rsid w:val="003F4A19"/>
    <w:rsid w:val="00406635"/>
    <w:rsid w:val="00412500"/>
    <w:rsid w:val="0043297B"/>
    <w:rsid w:val="00433A7C"/>
    <w:rsid w:val="00434A19"/>
    <w:rsid w:val="00435798"/>
    <w:rsid w:val="004377D3"/>
    <w:rsid w:val="00442522"/>
    <w:rsid w:val="00450699"/>
    <w:rsid w:val="00452B68"/>
    <w:rsid w:val="0045575C"/>
    <w:rsid w:val="00470BB3"/>
    <w:rsid w:val="00476F88"/>
    <w:rsid w:val="00482EC1"/>
    <w:rsid w:val="0049013A"/>
    <w:rsid w:val="004904F0"/>
    <w:rsid w:val="004908AC"/>
    <w:rsid w:val="004929E4"/>
    <w:rsid w:val="004A7A27"/>
    <w:rsid w:val="004C0FEE"/>
    <w:rsid w:val="004D1202"/>
    <w:rsid w:val="004D6AD2"/>
    <w:rsid w:val="004E18FC"/>
    <w:rsid w:val="004E2AD3"/>
    <w:rsid w:val="004E42A2"/>
    <w:rsid w:val="004E49EF"/>
    <w:rsid w:val="004E4B72"/>
    <w:rsid w:val="004E6ECA"/>
    <w:rsid w:val="005042D3"/>
    <w:rsid w:val="00505AA7"/>
    <w:rsid w:val="005167DB"/>
    <w:rsid w:val="00521EA5"/>
    <w:rsid w:val="0052467B"/>
    <w:rsid w:val="00545118"/>
    <w:rsid w:val="00552662"/>
    <w:rsid w:val="0055342A"/>
    <w:rsid w:val="00561984"/>
    <w:rsid w:val="00562049"/>
    <w:rsid w:val="005632C1"/>
    <w:rsid w:val="0056417E"/>
    <w:rsid w:val="00576750"/>
    <w:rsid w:val="00585CD0"/>
    <w:rsid w:val="005944E1"/>
    <w:rsid w:val="005963AC"/>
    <w:rsid w:val="005D0947"/>
    <w:rsid w:val="005F63BA"/>
    <w:rsid w:val="006051D7"/>
    <w:rsid w:val="006242B0"/>
    <w:rsid w:val="00635F05"/>
    <w:rsid w:val="00640817"/>
    <w:rsid w:val="00657B32"/>
    <w:rsid w:val="00661CD3"/>
    <w:rsid w:val="006620F9"/>
    <w:rsid w:val="0067002D"/>
    <w:rsid w:val="006731C3"/>
    <w:rsid w:val="006741D8"/>
    <w:rsid w:val="006825B8"/>
    <w:rsid w:val="006844BB"/>
    <w:rsid w:val="0068493A"/>
    <w:rsid w:val="00695A4E"/>
    <w:rsid w:val="006A19BC"/>
    <w:rsid w:val="006A2A16"/>
    <w:rsid w:val="006A5D91"/>
    <w:rsid w:val="006B13AC"/>
    <w:rsid w:val="006B1B41"/>
    <w:rsid w:val="006B34E1"/>
    <w:rsid w:val="006B7DEE"/>
    <w:rsid w:val="006D65E8"/>
    <w:rsid w:val="006D7877"/>
    <w:rsid w:val="006F0D18"/>
    <w:rsid w:val="006F2C3A"/>
    <w:rsid w:val="006F4122"/>
    <w:rsid w:val="007007B4"/>
    <w:rsid w:val="00707882"/>
    <w:rsid w:val="00713CF8"/>
    <w:rsid w:val="00722D5B"/>
    <w:rsid w:val="00722E08"/>
    <w:rsid w:val="00726900"/>
    <w:rsid w:val="00727FDE"/>
    <w:rsid w:val="00732E51"/>
    <w:rsid w:val="007347BC"/>
    <w:rsid w:val="007365CE"/>
    <w:rsid w:val="00771065"/>
    <w:rsid w:val="00772DAF"/>
    <w:rsid w:val="00774A1B"/>
    <w:rsid w:val="0078135D"/>
    <w:rsid w:val="00792F23"/>
    <w:rsid w:val="00793B49"/>
    <w:rsid w:val="007A0CB4"/>
    <w:rsid w:val="007B2894"/>
    <w:rsid w:val="007B4ECD"/>
    <w:rsid w:val="007B7E19"/>
    <w:rsid w:val="007C43AC"/>
    <w:rsid w:val="007E6DEB"/>
    <w:rsid w:val="007F3EE8"/>
    <w:rsid w:val="007F63CD"/>
    <w:rsid w:val="007F780C"/>
    <w:rsid w:val="00800BA6"/>
    <w:rsid w:val="00801EAC"/>
    <w:rsid w:val="008029E1"/>
    <w:rsid w:val="0080569C"/>
    <w:rsid w:val="008109F8"/>
    <w:rsid w:val="00811271"/>
    <w:rsid w:val="008148A5"/>
    <w:rsid w:val="008213AD"/>
    <w:rsid w:val="00833E70"/>
    <w:rsid w:val="008358A0"/>
    <w:rsid w:val="00851A37"/>
    <w:rsid w:val="00866D79"/>
    <w:rsid w:val="008859E3"/>
    <w:rsid w:val="008926D6"/>
    <w:rsid w:val="008A4B1E"/>
    <w:rsid w:val="008A60D1"/>
    <w:rsid w:val="008C401C"/>
    <w:rsid w:val="008C487D"/>
    <w:rsid w:val="008C5AF9"/>
    <w:rsid w:val="008D140A"/>
    <w:rsid w:val="008D2FAB"/>
    <w:rsid w:val="008E2F29"/>
    <w:rsid w:val="008E605F"/>
    <w:rsid w:val="0090386E"/>
    <w:rsid w:val="0091719D"/>
    <w:rsid w:val="00923C29"/>
    <w:rsid w:val="00926FBD"/>
    <w:rsid w:val="00932655"/>
    <w:rsid w:val="00932BD3"/>
    <w:rsid w:val="00933126"/>
    <w:rsid w:val="0095178B"/>
    <w:rsid w:val="009557A9"/>
    <w:rsid w:val="00963452"/>
    <w:rsid w:val="0097003F"/>
    <w:rsid w:val="00970E94"/>
    <w:rsid w:val="00971727"/>
    <w:rsid w:val="00972585"/>
    <w:rsid w:val="009732B5"/>
    <w:rsid w:val="009759D6"/>
    <w:rsid w:val="00990DEF"/>
    <w:rsid w:val="00994467"/>
    <w:rsid w:val="00994699"/>
    <w:rsid w:val="00994B31"/>
    <w:rsid w:val="009960EF"/>
    <w:rsid w:val="009C1FBF"/>
    <w:rsid w:val="009C5687"/>
    <w:rsid w:val="009D477A"/>
    <w:rsid w:val="009E1703"/>
    <w:rsid w:val="009E2461"/>
    <w:rsid w:val="009E3661"/>
    <w:rsid w:val="009F0202"/>
    <w:rsid w:val="009F3D48"/>
    <w:rsid w:val="009F63AD"/>
    <w:rsid w:val="00A00EDC"/>
    <w:rsid w:val="00A03C89"/>
    <w:rsid w:val="00A10E9A"/>
    <w:rsid w:val="00A31F5B"/>
    <w:rsid w:val="00A34509"/>
    <w:rsid w:val="00A4075D"/>
    <w:rsid w:val="00A504A3"/>
    <w:rsid w:val="00A52337"/>
    <w:rsid w:val="00A6400E"/>
    <w:rsid w:val="00A72012"/>
    <w:rsid w:val="00A72642"/>
    <w:rsid w:val="00A738D7"/>
    <w:rsid w:val="00A76226"/>
    <w:rsid w:val="00A773C9"/>
    <w:rsid w:val="00A84AAA"/>
    <w:rsid w:val="00A862E9"/>
    <w:rsid w:val="00AA1235"/>
    <w:rsid w:val="00AA59D6"/>
    <w:rsid w:val="00AB7C27"/>
    <w:rsid w:val="00AC319C"/>
    <w:rsid w:val="00AC7B88"/>
    <w:rsid w:val="00AC7CD2"/>
    <w:rsid w:val="00AD47B3"/>
    <w:rsid w:val="00AE39E0"/>
    <w:rsid w:val="00AE4E2C"/>
    <w:rsid w:val="00AE6638"/>
    <w:rsid w:val="00AF45FF"/>
    <w:rsid w:val="00AF52D3"/>
    <w:rsid w:val="00B01848"/>
    <w:rsid w:val="00B0273B"/>
    <w:rsid w:val="00B06714"/>
    <w:rsid w:val="00B14C3F"/>
    <w:rsid w:val="00B211C8"/>
    <w:rsid w:val="00B26F78"/>
    <w:rsid w:val="00B3175F"/>
    <w:rsid w:val="00B32438"/>
    <w:rsid w:val="00B45C1E"/>
    <w:rsid w:val="00B45D09"/>
    <w:rsid w:val="00B503AD"/>
    <w:rsid w:val="00B51A91"/>
    <w:rsid w:val="00B64891"/>
    <w:rsid w:val="00B65E29"/>
    <w:rsid w:val="00B66322"/>
    <w:rsid w:val="00B706A5"/>
    <w:rsid w:val="00B73376"/>
    <w:rsid w:val="00B91F11"/>
    <w:rsid w:val="00BA0784"/>
    <w:rsid w:val="00BA0BE1"/>
    <w:rsid w:val="00BA3222"/>
    <w:rsid w:val="00BA5985"/>
    <w:rsid w:val="00BC05B8"/>
    <w:rsid w:val="00BC0AD1"/>
    <w:rsid w:val="00BC561E"/>
    <w:rsid w:val="00BC7817"/>
    <w:rsid w:val="00BD0F6C"/>
    <w:rsid w:val="00BE25D5"/>
    <w:rsid w:val="00BF60A7"/>
    <w:rsid w:val="00C073C3"/>
    <w:rsid w:val="00C1117A"/>
    <w:rsid w:val="00C11800"/>
    <w:rsid w:val="00C37A65"/>
    <w:rsid w:val="00C41063"/>
    <w:rsid w:val="00C46842"/>
    <w:rsid w:val="00C60C89"/>
    <w:rsid w:val="00C70468"/>
    <w:rsid w:val="00C84556"/>
    <w:rsid w:val="00C91589"/>
    <w:rsid w:val="00CA2627"/>
    <w:rsid w:val="00CA3178"/>
    <w:rsid w:val="00CA350A"/>
    <w:rsid w:val="00CA4DB2"/>
    <w:rsid w:val="00CA5A95"/>
    <w:rsid w:val="00CC2910"/>
    <w:rsid w:val="00CC5668"/>
    <w:rsid w:val="00CC666D"/>
    <w:rsid w:val="00CC716E"/>
    <w:rsid w:val="00CD22AD"/>
    <w:rsid w:val="00CE4F24"/>
    <w:rsid w:val="00CE50EA"/>
    <w:rsid w:val="00CF6942"/>
    <w:rsid w:val="00D04D4D"/>
    <w:rsid w:val="00D07A3E"/>
    <w:rsid w:val="00D10172"/>
    <w:rsid w:val="00D161CF"/>
    <w:rsid w:val="00D30772"/>
    <w:rsid w:val="00D323DE"/>
    <w:rsid w:val="00D41790"/>
    <w:rsid w:val="00D63050"/>
    <w:rsid w:val="00D631BE"/>
    <w:rsid w:val="00D65331"/>
    <w:rsid w:val="00D71FB1"/>
    <w:rsid w:val="00D72A2B"/>
    <w:rsid w:val="00D82B7B"/>
    <w:rsid w:val="00D90A95"/>
    <w:rsid w:val="00D90B53"/>
    <w:rsid w:val="00DA0674"/>
    <w:rsid w:val="00DA1BB3"/>
    <w:rsid w:val="00DA28EA"/>
    <w:rsid w:val="00DA59D5"/>
    <w:rsid w:val="00DC69DD"/>
    <w:rsid w:val="00DD223C"/>
    <w:rsid w:val="00DD2FF3"/>
    <w:rsid w:val="00DF03A3"/>
    <w:rsid w:val="00DF55D8"/>
    <w:rsid w:val="00DF572D"/>
    <w:rsid w:val="00E100DD"/>
    <w:rsid w:val="00E10E24"/>
    <w:rsid w:val="00E11E65"/>
    <w:rsid w:val="00E14A66"/>
    <w:rsid w:val="00E2095F"/>
    <w:rsid w:val="00E30D2B"/>
    <w:rsid w:val="00E3205E"/>
    <w:rsid w:val="00E34E1E"/>
    <w:rsid w:val="00E36CA8"/>
    <w:rsid w:val="00E37D12"/>
    <w:rsid w:val="00E40448"/>
    <w:rsid w:val="00E463FD"/>
    <w:rsid w:val="00E56060"/>
    <w:rsid w:val="00E755F2"/>
    <w:rsid w:val="00E760A3"/>
    <w:rsid w:val="00E76912"/>
    <w:rsid w:val="00E7750C"/>
    <w:rsid w:val="00E80106"/>
    <w:rsid w:val="00E84E80"/>
    <w:rsid w:val="00E9390F"/>
    <w:rsid w:val="00EA68B1"/>
    <w:rsid w:val="00EA6E4F"/>
    <w:rsid w:val="00EB05FF"/>
    <w:rsid w:val="00EC563F"/>
    <w:rsid w:val="00EC6CC6"/>
    <w:rsid w:val="00ED6FAD"/>
    <w:rsid w:val="00ED7064"/>
    <w:rsid w:val="00EE4E0B"/>
    <w:rsid w:val="00EF51DB"/>
    <w:rsid w:val="00EF57E3"/>
    <w:rsid w:val="00EF6DB4"/>
    <w:rsid w:val="00EF79DF"/>
    <w:rsid w:val="00F00702"/>
    <w:rsid w:val="00F06D30"/>
    <w:rsid w:val="00F14FBE"/>
    <w:rsid w:val="00F26561"/>
    <w:rsid w:val="00F314E9"/>
    <w:rsid w:val="00F3182F"/>
    <w:rsid w:val="00F33BFB"/>
    <w:rsid w:val="00F44BD9"/>
    <w:rsid w:val="00F46BC1"/>
    <w:rsid w:val="00F47490"/>
    <w:rsid w:val="00F535CC"/>
    <w:rsid w:val="00F62E7C"/>
    <w:rsid w:val="00F66FEE"/>
    <w:rsid w:val="00F77862"/>
    <w:rsid w:val="00F800FD"/>
    <w:rsid w:val="00FB026B"/>
    <w:rsid w:val="00FB0B9D"/>
    <w:rsid w:val="00FB18A9"/>
    <w:rsid w:val="00FB1A0B"/>
    <w:rsid w:val="00FC400C"/>
    <w:rsid w:val="00FC6935"/>
    <w:rsid w:val="00FD057F"/>
    <w:rsid w:val="00FE6429"/>
    <w:rsid w:val="00FF55D1"/>
    <w:rsid w:val="00FF7C01"/>
  </w:rsids>
  <m:mathPr>
    <m:mathFont m:val="Cambria Math"/>
    <m:brkBin m:val="before"/>
    <m:brkBinSub m:val="--"/>
    <m:smallFrac m:val="0"/>
    <m:dispDef/>
    <m:lMargin m:val="0"/>
    <m:rMargin m:val="0"/>
    <m:defJc m:val="centerGroup"/>
    <m:wrapIndent m:val="1440"/>
    <m:intLim m:val="subSup"/>
    <m:naryLim m:val="undOvr"/>
  </m:mathPr>
  <w:themeFontLang w:val="de-DE" w:eastAsia="ii-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9FD44"/>
  <w15:chartTrackingRefBased/>
  <w15:docId w15:val="{1D46E2FB-C1C6-4152-98F0-A50C9B803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CC56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2131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F4122"/>
    <w:pPr>
      <w:ind w:left="720"/>
      <w:contextualSpacing/>
    </w:pPr>
  </w:style>
  <w:style w:type="paragraph" w:styleId="Kopfzeile">
    <w:name w:val="header"/>
    <w:basedOn w:val="Standard"/>
    <w:link w:val="KopfzeileZchn"/>
    <w:uiPriority w:val="99"/>
    <w:unhideWhenUsed/>
    <w:rsid w:val="00CC5668"/>
    <w:pPr>
      <w:tabs>
        <w:tab w:val="center" w:pos="4536"/>
        <w:tab w:val="right" w:pos="9072"/>
      </w:tabs>
      <w:spacing w:after="0" w:line="290" w:lineRule="exact"/>
    </w:pPr>
    <w:rPr>
      <w:rFonts w:ascii="Arial" w:eastAsiaTheme="minorEastAsia" w:hAnsi="Arial"/>
      <w:sz w:val="20"/>
      <w:szCs w:val="24"/>
      <w:lang w:eastAsia="ja-JP"/>
    </w:rPr>
  </w:style>
  <w:style w:type="character" w:customStyle="1" w:styleId="KopfzeileZchn">
    <w:name w:val="Kopfzeile Zchn"/>
    <w:basedOn w:val="Absatz-Standardschriftart"/>
    <w:link w:val="Kopfzeile"/>
    <w:uiPriority w:val="99"/>
    <w:rsid w:val="00CC5668"/>
    <w:rPr>
      <w:rFonts w:ascii="Arial" w:eastAsiaTheme="minorEastAsia" w:hAnsi="Arial"/>
      <w:sz w:val="20"/>
      <w:szCs w:val="24"/>
      <w:lang w:eastAsia="ja-JP"/>
    </w:rPr>
  </w:style>
  <w:style w:type="paragraph" w:customStyle="1" w:styleId="01TitlePressRelease">
    <w:name w:val="01 Title Press Release"/>
    <w:basedOn w:val="berschrift1"/>
    <w:next w:val="Standard"/>
    <w:link w:val="01TitlePressReleaseZchn"/>
    <w:autoRedefine/>
    <w:qFormat/>
    <w:rsid w:val="00A773C9"/>
    <w:pPr>
      <w:spacing w:before="0" w:after="600" w:line="360" w:lineRule="atLeast"/>
    </w:pPr>
    <w:rPr>
      <w:rFonts w:ascii="Robot" w:hAnsi="Robot"/>
      <w:b/>
      <w:bCs/>
      <w:color w:val="auto"/>
      <w:sz w:val="48"/>
      <w:lang w:eastAsia="ja-JP"/>
    </w:rPr>
  </w:style>
  <w:style w:type="character" w:customStyle="1" w:styleId="01TitlePressReleaseZchn">
    <w:name w:val="01 Title Press Release Zchn"/>
    <w:basedOn w:val="berschrift1Zchn"/>
    <w:link w:val="01TitlePressRelease"/>
    <w:rsid w:val="00A773C9"/>
    <w:rPr>
      <w:rFonts w:ascii="Robot" w:eastAsiaTheme="majorEastAsia" w:hAnsi="Robot" w:cstheme="majorBidi"/>
      <w:b/>
      <w:bCs/>
      <w:color w:val="365F91" w:themeColor="accent1" w:themeShade="BF"/>
      <w:sz w:val="48"/>
      <w:szCs w:val="32"/>
      <w:lang w:eastAsia="ja-JP"/>
    </w:rPr>
  </w:style>
  <w:style w:type="paragraph" w:customStyle="1" w:styleId="03Surtitle">
    <w:name w:val="03 Surtitle"/>
    <w:basedOn w:val="Standard"/>
    <w:next w:val="Standard"/>
    <w:link w:val="03SurtitleZchn"/>
    <w:autoRedefine/>
    <w:qFormat/>
    <w:rsid w:val="004E6ECA"/>
    <w:pPr>
      <w:spacing w:after="0" w:line="180" w:lineRule="atLeast"/>
    </w:pPr>
    <w:rPr>
      <w:rFonts w:ascii="Univers" w:eastAsiaTheme="majorEastAsia" w:hAnsi="Univers" w:cstheme="majorBidi"/>
      <w:b/>
      <w:bCs/>
      <w:sz w:val="48"/>
      <w:szCs w:val="32"/>
      <w:lang w:eastAsia="ja-JP"/>
    </w:rPr>
  </w:style>
  <w:style w:type="paragraph" w:customStyle="1" w:styleId="04Headline">
    <w:name w:val="04 Headline"/>
    <w:basedOn w:val="03Surtitle"/>
    <w:next w:val="Standard"/>
    <w:link w:val="04HeadlineZchn"/>
    <w:autoRedefine/>
    <w:qFormat/>
    <w:rsid w:val="00A773C9"/>
    <w:pPr>
      <w:spacing w:before="400" w:after="400"/>
    </w:pPr>
    <w:rPr>
      <w:sz w:val="36"/>
    </w:rPr>
  </w:style>
  <w:style w:type="character" w:customStyle="1" w:styleId="03SurtitleZchn">
    <w:name w:val="03 Surtitle Zchn"/>
    <w:basedOn w:val="Absatz-Standardschriftart"/>
    <w:link w:val="03Surtitle"/>
    <w:rsid w:val="004E6ECA"/>
    <w:rPr>
      <w:rFonts w:ascii="Univers" w:eastAsiaTheme="majorEastAsia" w:hAnsi="Univers" w:cstheme="majorBidi"/>
      <w:b/>
      <w:bCs/>
      <w:sz w:val="48"/>
      <w:szCs w:val="32"/>
      <w:lang w:eastAsia="ja-JP"/>
    </w:rPr>
  </w:style>
  <w:style w:type="paragraph" w:customStyle="1" w:styleId="05Introduction">
    <w:name w:val="05  Introduction"/>
    <w:basedOn w:val="03Surtitle"/>
    <w:link w:val="05IntroductionZchn"/>
    <w:autoRedefine/>
    <w:qFormat/>
    <w:rsid w:val="00CC5668"/>
    <w:pPr>
      <w:spacing w:after="360"/>
    </w:pPr>
  </w:style>
  <w:style w:type="character" w:customStyle="1" w:styleId="04HeadlineZchn">
    <w:name w:val="04 Headline Zchn"/>
    <w:basedOn w:val="03SurtitleZchn"/>
    <w:link w:val="04Headline"/>
    <w:rsid w:val="00A773C9"/>
    <w:rPr>
      <w:rFonts w:ascii="Univers 45 Light" w:eastAsiaTheme="minorEastAsia" w:hAnsi="Univers 45 Light" w:cstheme="majorBidi"/>
      <w:b/>
      <w:bCs/>
      <w:sz w:val="36"/>
      <w:szCs w:val="24"/>
      <w:lang w:eastAsia="ja-JP"/>
    </w:rPr>
  </w:style>
  <w:style w:type="paragraph" w:customStyle="1" w:styleId="06Subheading">
    <w:name w:val="06 Subheading"/>
    <w:basedOn w:val="05Introduction"/>
    <w:next w:val="05Introduction"/>
    <w:link w:val="06SubheadingZchn"/>
    <w:autoRedefine/>
    <w:qFormat/>
    <w:rsid w:val="00CC5668"/>
    <w:pPr>
      <w:spacing w:after="120"/>
      <w:jc w:val="both"/>
    </w:pPr>
  </w:style>
  <w:style w:type="character" w:customStyle="1" w:styleId="05IntroductionZchn">
    <w:name w:val="05  Introduction Zchn"/>
    <w:basedOn w:val="03SurtitleZchn"/>
    <w:link w:val="05Introduction"/>
    <w:rsid w:val="00CC5668"/>
    <w:rPr>
      <w:rFonts w:ascii="Univers 45 Light" w:eastAsiaTheme="minorEastAsia" w:hAnsi="Univers 45 Light" w:cstheme="majorBidi"/>
      <w:b/>
      <w:bCs/>
      <w:sz w:val="28"/>
      <w:szCs w:val="24"/>
      <w:lang w:eastAsia="ja-JP"/>
    </w:rPr>
  </w:style>
  <w:style w:type="character" w:customStyle="1" w:styleId="06SubheadingZchn">
    <w:name w:val="06 Subheading Zchn"/>
    <w:basedOn w:val="05IntroductionZchn"/>
    <w:link w:val="06Subheading"/>
    <w:rsid w:val="00CC5668"/>
    <w:rPr>
      <w:rFonts w:ascii="Univers 45 Light" w:eastAsiaTheme="minorEastAsia" w:hAnsi="Univers 45 Light" w:cstheme="majorBidi"/>
      <w:b/>
      <w:bCs/>
      <w:sz w:val="28"/>
      <w:szCs w:val="24"/>
      <w:lang w:eastAsia="ja-JP"/>
    </w:rPr>
  </w:style>
  <w:style w:type="paragraph" w:customStyle="1" w:styleId="07Runningtext">
    <w:name w:val="07  Running text"/>
    <w:basedOn w:val="05Introduction"/>
    <w:link w:val="07RunningtextZchn"/>
    <w:autoRedefine/>
    <w:qFormat/>
    <w:rsid w:val="0049013A"/>
    <w:pPr>
      <w:spacing w:after="120"/>
      <w:jc w:val="both"/>
    </w:pPr>
    <w:rPr>
      <w:rFonts w:ascii="Robot" w:hAnsi="Robot"/>
      <w:b w:val="0"/>
      <w:sz w:val="24"/>
    </w:rPr>
  </w:style>
  <w:style w:type="paragraph" w:customStyle="1" w:styleId="08Appendixtitle">
    <w:name w:val="08 Appendix title"/>
    <w:basedOn w:val="06Subheading"/>
    <w:next w:val="07Runningtext"/>
    <w:link w:val="08AppendixtitleZchn"/>
    <w:autoRedefine/>
    <w:qFormat/>
    <w:rsid w:val="002131D2"/>
    <w:pPr>
      <w:spacing w:before="360" w:line="240" w:lineRule="auto"/>
    </w:pPr>
    <w:rPr>
      <w:sz w:val="24"/>
    </w:rPr>
  </w:style>
  <w:style w:type="character" w:customStyle="1" w:styleId="07RunningtextZchn">
    <w:name w:val="07  Running text Zchn"/>
    <w:basedOn w:val="05IntroductionZchn"/>
    <w:link w:val="07Runningtext"/>
    <w:rsid w:val="0049013A"/>
    <w:rPr>
      <w:rFonts w:ascii="Robot" w:eastAsiaTheme="minorEastAsia" w:hAnsi="Robot" w:cstheme="majorBidi"/>
      <w:b w:val="0"/>
      <w:bCs/>
      <w:sz w:val="24"/>
      <w:szCs w:val="24"/>
      <w:lang w:eastAsia="ja-JP"/>
    </w:rPr>
  </w:style>
  <w:style w:type="paragraph" w:customStyle="1" w:styleId="09Appendixrunningtext">
    <w:name w:val="09 Appendix running text"/>
    <w:basedOn w:val="07Runningtext"/>
    <w:next w:val="06Subheading"/>
    <w:link w:val="09AppendixrunningtextZchn"/>
    <w:autoRedefine/>
    <w:qFormat/>
    <w:rsid w:val="00CC5668"/>
    <w:pPr>
      <w:spacing w:after="360"/>
    </w:pPr>
  </w:style>
  <w:style w:type="character" w:customStyle="1" w:styleId="08AppendixtitleZchn">
    <w:name w:val="08 Appendix title Zchn"/>
    <w:basedOn w:val="06SubheadingZchn"/>
    <w:link w:val="08Appendixtitle"/>
    <w:rsid w:val="002131D2"/>
    <w:rPr>
      <w:rFonts w:ascii="Univers" w:eastAsiaTheme="minorEastAsia" w:hAnsi="Univers" w:cstheme="majorBidi"/>
      <w:b/>
      <w:bCs/>
      <w:sz w:val="24"/>
      <w:szCs w:val="28"/>
      <w:lang w:eastAsia="ja-JP"/>
    </w:rPr>
  </w:style>
  <w:style w:type="paragraph" w:customStyle="1" w:styleId="10Website">
    <w:name w:val="10 Website"/>
    <w:basedOn w:val="07Runningtext"/>
    <w:link w:val="10WebsiteZchn"/>
    <w:autoRedefine/>
    <w:qFormat/>
    <w:rsid w:val="00CC5668"/>
    <w:pPr>
      <w:spacing w:after="360"/>
    </w:pPr>
  </w:style>
  <w:style w:type="character" w:customStyle="1" w:styleId="09AppendixrunningtextZchn">
    <w:name w:val="09 Appendix running text Zchn"/>
    <w:basedOn w:val="07RunningtextZchn"/>
    <w:link w:val="09Appendixrunningtext"/>
    <w:rsid w:val="00CC5668"/>
    <w:rPr>
      <w:rFonts w:ascii="Robot" w:eastAsiaTheme="minorEastAsia" w:hAnsi="Robot" w:cstheme="majorBidi"/>
      <w:b w:val="0"/>
      <w:bCs/>
      <w:sz w:val="24"/>
      <w:szCs w:val="24"/>
      <w:lang w:eastAsia="ja-JP"/>
    </w:rPr>
  </w:style>
  <w:style w:type="character" w:customStyle="1" w:styleId="10WebsiteZchn">
    <w:name w:val="10 Website Zchn"/>
    <w:basedOn w:val="07RunningtextZchn"/>
    <w:link w:val="10Website"/>
    <w:rsid w:val="00CC5668"/>
    <w:rPr>
      <w:rFonts w:ascii="Robot" w:eastAsiaTheme="minorEastAsia" w:hAnsi="Robot" w:cstheme="majorBidi"/>
      <w:b w:val="0"/>
      <w:bCs/>
      <w:sz w:val="24"/>
      <w:szCs w:val="24"/>
      <w:lang w:eastAsia="ja-JP"/>
    </w:rPr>
  </w:style>
  <w:style w:type="paragraph" w:customStyle="1" w:styleId="20page1of1">
    <w:name w:val="20 page 1 of 1"/>
    <w:basedOn w:val="Fuzeile"/>
    <w:link w:val="20page1of1Zchn"/>
    <w:autoRedefine/>
    <w:qFormat/>
    <w:rsid w:val="00CC5668"/>
    <w:pPr>
      <w:spacing w:line="360" w:lineRule="atLeast"/>
      <w:jc w:val="right"/>
    </w:pPr>
    <w:rPr>
      <w:rFonts w:ascii="Univers 45 Light" w:eastAsiaTheme="minorEastAsia" w:hAnsi="Univers 45 Light"/>
      <w:sz w:val="20"/>
      <w:szCs w:val="24"/>
      <w:lang w:eastAsia="ja-JP"/>
    </w:rPr>
  </w:style>
  <w:style w:type="paragraph" w:customStyle="1" w:styleId="15Sectionbreak">
    <w:name w:val="15 Section break"/>
    <w:basedOn w:val="07Runningtext"/>
    <w:next w:val="07Runningtext"/>
    <w:autoRedefine/>
    <w:qFormat/>
    <w:rsid w:val="00CC5668"/>
    <w:pPr>
      <w:spacing w:before="360"/>
      <w:jc w:val="left"/>
      <w:textboxTightWrap w:val="allLines"/>
    </w:pPr>
  </w:style>
  <w:style w:type="character" w:customStyle="1" w:styleId="20page1of1Zchn">
    <w:name w:val="20 page 1 of 1 Zchn"/>
    <w:basedOn w:val="FuzeileZchn"/>
    <w:link w:val="20page1of1"/>
    <w:rsid w:val="00CC5668"/>
    <w:rPr>
      <w:rFonts w:ascii="Univers 45 Light" w:eastAsiaTheme="minorEastAsia" w:hAnsi="Univers 45 Light"/>
      <w:sz w:val="20"/>
      <w:szCs w:val="24"/>
      <w:lang w:eastAsia="ja-JP"/>
    </w:rPr>
  </w:style>
  <w:style w:type="paragraph" w:customStyle="1" w:styleId="16Contacttitle">
    <w:name w:val="16 Contact title"/>
    <w:basedOn w:val="07Runningtext"/>
    <w:next w:val="07Runningtext"/>
    <w:link w:val="16ContacttitleZchn"/>
    <w:qFormat/>
    <w:rsid w:val="00CC5668"/>
    <w:rPr>
      <w:b/>
    </w:rPr>
  </w:style>
  <w:style w:type="character" w:customStyle="1" w:styleId="16ContacttitleZchn">
    <w:name w:val="16 Contact title Zchn"/>
    <w:basedOn w:val="07RunningtextZchn"/>
    <w:link w:val="16Contacttitle"/>
    <w:rsid w:val="00CC5668"/>
    <w:rPr>
      <w:rFonts w:ascii="Robot" w:eastAsiaTheme="minorEastAsia" w:hAnsi="Robot" w:cstheme="majorBidi"/>
      <w:b/>
      <w:bCs/>
      <w:sz w:val="24"/>
      <w:szCs w:val="24"/>
      <w:lang w:eastAsia="ja-JP"/>
    </w:rPr>
  </w:style>
  <w:style w:type="paragraph" w:customStyle="1" w:styleId="18Contactdetails">
    <w:name w:val="18 Contact details"/>
    <w:basedOn w:val="16Contacttitle"/>
    <w:link w:val="18ContactdetailsZchn"/>
    <w:autoRedefine/>
    <w:qFormat/>
    <w:rsid w:val="001473FC"/>
    <w:pPr>
      <w:tabs>
        <w:tab w:val="left" w:pos="227"/>
      </w:tabs>
      <w:spacing w:after="0"/>
    </w:pPr>
    <w:rPr>
      <w:rFonts w:ascii="Arial" w:hAnsi="Arial" w:cs="Arial"/>
      <w:b w:val="0"/>
      <w:lang w:val="en-US"/>
    </w:rPr>
  </w:style>
  <w:style w:type="character" w:customStyle="1" w:styleId="18ContactdetailsZchn">
    <w:name w:val="18 Contact details Zchn"/>
    <w:basedOn w:val="16ContacttitleZchn"/>
    <w:link w:val="18Contactdetails"/>
    <w:rsid w:val="001473FC"/>
    <w:rPr>
      <w:rFonts w:ascii="Arial" w:eastAsiaTheme="minorEastAsia" w:hAnsi="Arial" w:cs="Arial"/>
      <w:b w:val="0"/>
      <w:bCs/>
      <w:sz w:val="24"/>
      <w:szCs w:val="28"/>
      <w:lang w:val="en-US" w:eastAsia="ja-JP"/>
    </w:rPr>
  </w:style>
  <w:style w:type="character" w:styleId="Hyperlink">
    <w:name w:val="Hyperlink"/>
    <w:basedOn w:val="Absatz-Standardschriftart"/>
    <w:uiPriority w:val="99"/>
    <w:unhideWhenUsed/>
    <w:rsid w:val="00CC5668"/>
    <w:rPr>
      <w:color w:val="0000FF" w:themeColor="hyperlink"/>
      <w:u w:val="single"/>
    </w:rPr>
  </w:style>
  <w:style w:type="character" w:customStyle="1" w:styleId="berschrift1Zchn">
    <w:name w:val="Überschrift 1 Zchn"/>
    <w:basedOn w:val="Absatz-Standardschriftart"/>
    <w:link w:val="berschrift1"/>
    <w:uiPriority w:val="9"/>
    <w:rsid w:val="00CC5668"/>
    <w:rPr>
      <w:rFonts w:asciiTheme="majorHAnsi" w:eastAsiaTheme="majorEastAsia" w:hAnsiTheme="majorHAnsi" w:cstheme="majorBidi"/>
      <w:color w:val="365F91" w:themeColor="accent1" w:themeShade="BF"/>
      <w:sz w:val="32"/>
      <w:szCs w:val="32"/>
    </w:rPr>
  </w:style>
  <w:style w:type="paragraph" w:styleId="Fuzeile">
    <w:name w:val="footer"/>
    <w:basedOn w:val="Standard"/>
    <w:link w:val="FuzeileZchn"/>
    <w:uiPriority w:val="99"/>
    <w:unhideWhenUsed/>
    <w:rsid w:val="00CC56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5668"/>
  </w:style>
  <w:style w:type="character" w:customStyle="1" w:styleId="NichtaufgelsteErwhnung1">
    <w:name w:val="Nicht aufgelöste Erwähnung1"/>
    <w:basedOn w:val="Absatz-Standardschriftart"/>
    <w:uiPriority w:val="99"/>
    <w:semiHidden/>
    <w:unhideWhenUsed/>
    <w:rsid w:val="0049013A"/>
    <w:rPr>
      <w:color w:val="605E5C"/>
      <w:shd w:val="clear" w:color="auto" w:fill="E1DFDD"/>
    </w:rPr>
  </w:style>
  <w:style w:type="paragraph" w:styleId="StandardWeb">
    <w:name w:val="Normal (Web)"/>
    <w:basedOn w:val="Standard"/>
    <w:uiPriority w:val="99"/>
    <w:unhideWhenUsed/>
    <w:rsid w:val="0049013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B13A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B13AC"/>
    <w:rPr>
      <w:rFonts w:ascii="Segoe UI" w:hAnsi="Segoe UI" w:cs="Segoe UI"/>
      <w:sz w:val="18"/>
      <w:szCs w:val="18"/>
    </w:rPr>
  </w:style>
  <w:style w:type="character" w:styleId="Kommentarzeichen">
    <w:name w:val="annotation reference"/>
    <w:basedOn w:val="Absatz-Standardschriftart"/>
    <w:uiPriority w:val="99"/>
    <w:semiHidden/>
    <w:unhideWhenUsed/>
    <w:rsid w:val="00AA1235"/>
    <w:rPr>
      <w:sz w:val="16"/>
      <w:szCs w:val="16"/>
    </w:rPr>
  </w:style>
  <w:style w:type="paragraph" w:styleId="Kommentartext">
    <w:name w:val="annotation text"/>
    <w:basedOn w:val="Standard"/>
    <w:link w:val="KommentartextZchn"/>
    <w:uiPriority w:val="99"/>
    <w:semiHidden/>
    <w:unhideWhenUsed/>
    <w:rsid w:val="00AA123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A1235"/>
    <w:rPr>
      <w:sz w:val="20"/>
      <w:szCs w:val="20"/>
    </w:rPr>
  </w:style>
  <w:style w:type="paragraph" w:styleId="Kommentarthema">
    <w:name w:val="annotation subject"/>
    <w:basedOn w:val="Kommentartext"/>
    <w:next w:val="Kommentartext"/>
    <w:link w:val="KommentarthemaZchn"/>
    <w:uiPriority w:val="99"/>
    <w:semiHidden/>
    <w:unhideWhenUsed/>
    <w:rsid w:val="00AA1235"/>
    <w:rPr>
      <w:b/>
      <w:bCs/>
    </w:rPr>
  </w:style>
  <w:style w:type="character" w:customStyle="1" w:styleId="KommentarthemaZchn">
    <w:name w:val="Kommentarthema Zchn"/>
    <w:basedOn w:val="KommentartextZchn"/>
    <w:link w:val="Kommentarthema"/>
    <w:uiPriority w:val="99"/>
    <w:semiHidden/>
    <w:rsid w:val="00AA1235"/>
    <w:rPr>
      <w:b/>
      <w:bCs/>
      <w:sz w:val="20"/>
      <w:szCs w:val="20"/>
    </w:rPr>
  </w:style>
  <w:style w:type="character" w:styleId="Hervorhebung">
    <w:name w:val="Emphasis"/>
    <w:basedOn w:val="Absatz-Standardschriftart"/>
    <w:uiPriority w:val="20"/>
    <w:qFormat/>
    <w:rsid w:val="003C6523"/>
    <w:rPr>
      <w:i/>
      <w:iCs/>
    </w:rPr>
  </w:style>
  <w:style w:type="character" w:styleId="NichtaufgelsteErwhnung">
    <w:name w:val="Unresolved Mention"/>
    <w:basedOn w:val="Absatz-Standardschriftart"/>
    <w:uiPriority w:val="99"/>
    <w:semiHidden/>
    <w:unhideWhenUsed/>
    <w:rsid w:val="008C5AF9"/>
    <w:rPr>
      <w:color w:val="605E5C"/>
      <w:shd w:val="clear" w:color="auto" w:fill="E1DFDD"/>
    </w:rPr>
  </w:style>
  <w:style w:type="character" w:customStyle="1" w:styleId="berschrift2Zchn">
    <w:name w:val="Überschrift 2 Zchn"/>
    <w:basedOn w:val="Absatz-Standardschriftart"/>
    <w:link w:val="berschrift2"/>
    <w:uiPriority w:val="9"/>
    <w:semiHidden/>
    <w:rsid w:val="002131D2"/>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B606A"/>
    <w:pPr>
      <w:spacing w:after="0" w:line="240" w:lineRule="auto"/>
    </w:pPr>
  </w:style>
  <w:style w:type="character" w:styleId="BesuchterLink">
    <w:name w:val="FollowedHyperlink"/>
    <w:basedOn w:val="Absatz-Standardschriftart"/>
    <w:uiPriority w:val="99"/>
    <w:semiHidden/>
    <w:unhideWhenUsed/>
    <w:rsid w:val="00F62E7C"/>
    <w:rPr>
      <w:color w:val="800080" w:themeColor="followedHyperlink"/>
      <w:u w:val="single"/>
    </w:rPr>
  </w:style>
  <w:style w:type="paragraph" w:customStyle="1" w:styleId="11ImagesSubheading">
    <w:name w:val="11 Images Subheading"/>
    <w:basedOn w:val="Standard"/>
    <w:next w:val="Standard"/>
    <w:link w:val="11ImagesSubheadingZchn"/>
    <w:autoRedefine/>
    <w:qFormat/>
    <w:rsid w:val="00EA68B1"/>
    <w:pPr>
      <w:spacing w:after="120" w:line="360" w:lineRule="atLeast"/>
      <w:jc w:val="both"/>
    </w:pPr>
    <w:rPr>
      <w:rFonts w:ascii="Univers 45 Light" w:eastAsiaTheme="minorEastAsia" w:hAnsi="Univers 45 Light"/>
      <w:b/>
      <w:szCs w:val="24"/>
      <w:lang w:val="de-AT" w:eastAsia="ja-JP"/>
    </w:rPr>
  </w:style>
  <w:style w:type="character" w:customStyle="1" w:styleId="11ImagesSubheadingZchn">
    <w:name w:val="11 Images Subheading Zchn"/>
    <w:basedOn w:val="Absatz-Standardschriftart"/>
    <w:link w:val="11ImagesSubheading"/>
    <w:rsid w:val="00EA68B1"/>
    <w:rPr>
      <w:rFonts w:ascii="Univers 45 Light" w:eastAsiaTheme="minorEastAsia" w:hAnsi="Univers 45 Light"/>
      <w:b/>
      <w:szCs w:val="24"/>
      <w:lang w:val="de-A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5493">
      <w:bodyDiv w:val="1"/>
      <w:marLeft w:val="0"/>
      <w:marRight w:val="0"/>
      <w:marTop w:val="0"/>
      <w:marBottom w:val="0"/>
      <w:divBdr>
        <w:top w:val="none" w:sz="0" w:space="0" w:color="auto"/>
        <w:left w:val="none" w:sz="0" w:space="0" w:color="auto"/>
        <w:bottom w:val="none" w:sz="0" w:space="0" w:color="auto"/>
        <w:right w:val="none" w:sz="0" w:space="0" w:color="auto"/>
      </w:divBdr>
    </w:div>
    <w:div w:id="318924676">
      <w:bodyDiv w:val="1"/>
      <w:marLeft w:val="0"/>
      <w:marRight w:val="0"/>
      <w:marTop w:val="0"/>
      <w:marBottom w:val="0"/>
      <w:divBdr>
        <w:top w:val="none" w:sz="0" w:space="0" w:color="auto"/>
        <w:left w:val="none" w:sz="0" w:space="0" w:color="auto"/>
        <w:bottom w:val="none" w:sz="0" w:space="0" w:color="auto"/>
        <w:right w:val="none" w:sz="0" w:space="0" w:color="auto"/>
      </w:divBdr>
    </w:div>
    <w:div w:id="583144288">
      <w:bodyDiv w:val="1"/>
      <w:marLeft w:val="0"/>
      <w:marRight w:val="0"/>
      <w:marTop w:val="0"/>
      <w:marBottom w:val="0"/>
      <w:divBdr>
        <w:top w:val="none" w:sz="0" w:space="0" w:color="auto"/>
        <w:left w:val="none" w:sz="0" w:space="0" w:color="auto"/>
        <w:bottom w:val="none" w:sz="0" w:space="0" w:color="auto"/>
        <w:right w:val="none" w:sz="0" w:space="0" w:color="auto"/>
      </w:divBdr>
    </w:div>
    <w:div w:id="823667793">
      <w:bodyDiv w:val="1"/>
      <w:marLeft w:val="0"/>
      <w:marRight w:val="0"/>
      <w:marTop w:val="0"/>
      <w:marBottom w:val="0"/>
      <w:divBdr>
        <w:top w:val="none" w:sz="0" w:space="0" w:color="auto"/>
        <w:left w:val="none" w:sz="0" w:space="0" w:color="auto"/>
        <w:bottom w:val="none" w:sz="0" w:space="0" w:color="auto"/>
        <w:right w:val="none" w:sz="0" w:space="0" w:color="auto"/>
      </w:divBdr>
    </w:div>
    <w:div w:id="827944653">
      <w:bodyDiv w:val="1"/>
      <w:marLeft w:val="0"/>
      <w:marRight w:val="0"/>
      <w:marTop w:val="0"/>
      <w:marBottom w:val="0"/>
      <w:divBdr>
        <w:top w:val="none" w:sz="0" w:space="0" w:color="auto"/>
        <w:left w:val="none" w:sz="0" w:space="0" w:color="auto"/>
        <w:bottom w:val="none" w:sz="0" w:space="0" w:color="auto"/>
        <w:right w:val="none" w:sz="0" w:space="0" w:color="auto"/>
      </w:divBdr>
    </w:div>
    <w:div w:id="887492482">
      <w:bodyDiv w:val="1"/>
      <w:marLeft w:val="0"/>
      <w:marRight w:val="0"/>
      <w:marTop w:val="0"/>
      <w:marBottom w:val="0"/>
      <w:divBdr>
        <w:top w:val="none" w:sz="0" w:space="0" w:color="auto"/>
        <w:left w:val="none" w:sz="0" w:space="0" w:color="auto"/>
        <w:bottom w:val="none" w:sz="0" w:space="0" w:color="auto"/>
        <w:right w:val="none" w:sz="0" w:space="0" w:color="auto"/>
      </w:divBdr>
    </w:div>
    <w:div w:id="974137605">
      <w:bodyDiv w:val="1"/>
      <w:marLeft w:val="0"/>
      <w:marRight w:val="0"/>
      <w:marTop w:val="0"/>
      <w:marBottom w:val="0"/>
      <w:divBdr>
        <w:top w:val="none" w:sz="0" w:space="0" w:color="auto"/>
        <w:left w:val="none" w:sz="0" w:space="0" w:color="auto"/>
        <w:bottom w:val="none" w:sz="0" w:space="0" w:color="auto"/>
        <w:right w:val="none" w:sz="0" w:space="0" w:color="auto"/>
      </w:divBdr>
    </w:div>
    <w:div w:id="1292784564">
      <w:bodyDiv w:val="1"/>
      <w:marLeft w:val="0"/>
      <w:marRight w:val="0"/>
      <w:marTop w:val="0"/>
      <w:marBottom w:val="0"/>
      <w:divBdr>
        <w:top w:val="none" w:sz="0" w:space="0" w:color="auto"/>
        <w:left w:val="none" w:sz="0" w:space="0" w:color="auto"/>
        <w:bottom w:val="none" w:sz="0" w:space="0" w:color="auto"/>
        <w:right w:val="none" w:sz="0" w:space="0" w:color="auto"/>
      </w:divBdr>
    </w:div>
    <w:div w:id="1392270181">
      <w:bodyDiv w:val="1"/>
      <w:marLeft w:val="0"/>
      <w:marRight w:val="0"/>
      <w:marTop w:val="0"/>
      <w:marBottom w:val="0"/>
      <w:divBdr>
        <w:top w:val="none" w:sz="0" w:space="0" w:color="auto"/>
        <w:left w:val="none" w:sz="0" w:space="0" w:color="auto"/>
        <w:bottom w:val="none" w:sz="0" w:space="0" w:color="auto"/>
        <w:right w:val="none" w:sz="0" w:space="0" w:color="auto"/>
      </w:divBdr>
    </w:div>
    <w:div w:id="1674526249">
      <w:bodyDiv w:val="1"/>
      <w:marLeft w:val="0"/>
      <w:marRight w:val="0"/>
      <w:marTop w:val="0"/>
      <w:marBottom w:val="0"/>
      <w:divBdr>
        <w:top w:val="none" w:sz="0" w:space="0" w:color="auto"/>
        <w:left w:val="none" w:sz="0" w:space="0" w:color="auto"/>
        <w:bottom w:val="none" w:sz="0" w:space="0" w:color="auto"/>
        <w:right w:val="none" w:sz="0" w:space="0" w:color="auto"/>
      </w:divBdr>
    </w:div>
    <w:div w:id="1868255944">
      <w:bodyDiv w:val="1"/>
      <w:marLeft w:val="0"/>
      <w:marRight w:val="0"/>
      <w:marTop w:val="0"/>
      <w:marBottom w:val="0"/>
      <w:divBdr>
        <w:top w:val="none" w:sz="0" w:space="0" w:color="auto"/>
        <w:left w:val="none" w:sz="0" w:space="0" w:color="auto"/>
        <w:bottom w:val="none" w:sz="0" w:space="0" w:color="auto"/>
        <w:right w:val="none" w:sz="0" w:space="0" w:color="auto"/>
      </w:divBdr>
    </w:div>
    <w:div w:id="1969582078">
      <w:bodyDiv w:val="1"/>
      <w:marLeft w:val="0"/>
      <w:marRight w:val="0"/>
      <w:marTop w:val="0"/>
      <w:marBottom w:val="0"/>
      <w:divBdr>
        <w:top w:val="none" w:sz="0" w:space="0" w:color="auto"/>
        <w:left w:val="none" w:sz="0" w:space="0" w:color="auto"/>
        <w:bottom w:val="none" w:sz="0" w:space="0" w:color="auto"/>
        <w:right w:val="none" w:sz="0" w:space="0" w:color="auto"/>
      </w:divBdr>
    </w:div>
    <w:div w:id="208792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scprinters.com" TargetMode="External"/><Relationship Id="rId117" Type="http://schemas.openxmlformats.org/officeDocument/2006/relationships/header" Target="header1.xml"/><Relationship Id="rId21" Type="http://schemas.openxmlformats.org/officeDocument/2006/relationships/hyperlink" Target="https://newsroom.azetpr.com/wp-content/uploads/sites/2/2026/04/TSC-Auto-ID_FR901_1.jpg" TargetMode="External"/><Relationship Id="rId42" Type="http://schemas.openxmlformats.org/officeDocument/2006/relationships/hyperlink" Target="http://www.tscprinters.com" TargetMode="External"/><Relationship Id="rId47" Type="http://schemas.openxmlformats.org/officeDocument/2006/relationships/hyperlink" Target="https://emea.tscprinters.com/de/products/4-zoll-mobildrucker-der-alpha-serie" TargetMode="External"/><Relationship Id="rId63" Type="http://schemas.openxmlformats.org/officeDocument/2006/relationships/hyperlink" Target="https://newsroom.azetpr.com/wp-content/uploads/sites/2/2026/02/TSC-Auto-ID_RE310.jpg" TargetMode="External"/><Relationship Id="rId68" Type="http://schemas.openxmlformats.org/officeDocument/2006/relationships/hyperlink" Target="mailto:marketing@tscprinters.eu" TargetMode="External"/><Relationship Id="rId84" Type="http://schemas.openxmlformats.org/officeDocument/2006/relationships/hyperlink" Target="http://www.azetpr.com" TargetMode="External"/><Relationship Id="rId89" Type="http://schemas.openxmlformats.org/officeDocument/2006/relationships/hyperlink" Target="https://emea.tscprinters.com/de/products/4-zoll-druckmodul-der-pex-serie" TargetMode="External"/><Relationship Id="rId112" Type="http://schemas.openxmlformats.org/officeDocument/2006/relationships/hyperlink" Target="http://www.azetpr.com" TargetMode="External"/><Relationship Id="rId16" Type="http://schemas.openxmlformats.org/officeDocument/2006/relationships/hyperlink" Target="http://www.azetpr.com" TargetMode="External"/><Relationship Id="rId107" Type="http://schemas.openxmlformats.org/officeDocument/2006/relationships/hyperlink" Target="http://www.tscprinters.com" TargetMode="External"/><Relationship Id="rId11" Type="http://schemas.openxmlformats.org/officeDocument/2006/relationships/hyperlink" Target="http://www.tscprinters.com" TargetMode="External"/><Relationship Id="rId32" Type="http://schemas.openxmlformats.org/officeDocument/2006/relationships/hyperlink" Target="https://newsroom.azetpr.com/wp-content/uploads/sites/2/2025/06/TSC-Auto-ID_Enhanced_Linerless_Cutter_Modul_1.jpg" TargetMode="External"/><Relationship Id="rId37" Type="http://schemas.openxmlformats.org/officeDocument/2006/relationships/image" Target="media/image7.jpeg"/><Relationship Id="rId53" Type="http://schemas.openxmlformats.org/officeDocument/2006/relationships/hyperlink" Target="http://www.azetpr.com" TargetMode="External"/><Relationship Id="rId58" Type="http://schemas.openxmlformats.org/officeDocument/2006/relationships/hyperlink" Target="https://www.linkedin.com/showcase/tsc-auto-id-emea" TargetMode="External"/><Relationship Id="rId74" Type="http://schemas.openxmlformats.org/officeDocument/2006/relationships/hyperlink" Target="https://newsroom.azetpr.com/wp-content/uploads/sites/2/2026/03/TSC-Auto-ID_Bluebird-S50.jpg" TargetMode="External"/><Relationship Id="rId79" Type="http://schemas.openxmlformats.org/officeDocument/2006/relationships/hyperlink" Target="http://www.tscprinters.com" TargetMode="External"/><Relationship Id="rId102" Type="http://schemas.openxmlformats.org/officeDocument/2006/relationships/image" Target="media/image18.jpeg"/><Relationship Id="rId5" Type="http://schemas.openxmlformats.org/officeDocument/2006/relationships/webSettings" Target="webSettings.xml"/><Relationship Id="rId90" Type="http://schemas.openxmlformats.org/officeDocument/2006/relationships/hyperlink" Target="https://emea.tscprinters.com/de/products/6-zoll-hochleistungs-druckmodul-der-pex-serie" TargetMode="External"/><Relationship Id="rId95" Type="http://schemas.openxmlformats.org/officeDocument/2006/relationships/hyperlink" Target="mailto:spengler@azetpr.com" TargetMode="External"/><Relationship Id="rId22" Type="http://schemas.openxmlformats.org/officeDocument/2006/relationships/image" Target="media/image3.jpeg"/><Relationship Id="rId27" Type="http://schemas.openxmlformats.org/officeDocument/2006/relationships/hyperlink" Target="https://www.linkedin.com/showcase/tsc-auto-id-emea" TargetMode="External"/><Relationship Id="rId43" Type="http://schemas.openxmlformats.org/officeDocument/2006/relationships/hyperlink" Target="mailto:spengler@azetpr.com" TargetMode="External"/><Relationship Id="rId48" Type="http://schemas.openxmlformats.org/officeDocument/2006/relationships/hyperlink" Target="http://www.tscprinters.com" TargetMode="External"/><Relationship Id="rId64" Type="http://schemas.openxmlformats.org/officeDocument/2006/relationships/image" Target="media/image10.jpeg"/><Relationship Id="rId69" Type="http://schemas.openxmlformats.org/officeDocument/2006/relationships/hyperlink" Target="http://www.tscprinters.com" TargetMode="External"/><Relationship Id="rId113" Type="http://schemas.openxmlformats.org/officeDocument/2006/relationships/hyperlink" Target="https://newsroom.azetpr.com/wp-content/uploads/sites/2/2025/03/TSC-Auto-ID_T8000-ODV-2D.jpg" TargetMode="External"/><Relationship Id="rId118" Type="http://schemas.openxmlformats.org/officeDocument/2006/relationships/fontTable" Target="fontTable.xml"/><Relationship Id="rId80" Type="http://schemas.openxmlformats.org/officeDocument/2006/relationships/hyperlink" Target="https://www.linkedin.com/showcase/tsc-auto-id-emea" TargetMode="External"/><Relationship Id="rId85" Type="http://schemas.openxmlformats.org/officeDocument/2006/relationships/hyperlink" Target="https://newsroom.azetpr.com/wp-content/uploads/sites/2/2025/03/TSC-Auto-ID_MB241T.jpg" TargetMode="External"/><Relationship Id="rId12" Type="http://schemas.openxmlformats.org/officeDocument/2006/relationships/hyperlink" Target="https://www.linkedin.com/showcase/tsc-auto-id-emea" TargetMode="External"/><Relationship Id="rId17" Type="http://schemas.openxmlformats.org/officeDocument/2006/relationships/hyperlink" Target="https://newsroom.azetpr.com/wp-content/uploads/sites/2/2026/04/TSC-Auto-ID_S10-RFID_1.jpg" TargetMode="External"/><Relationship Id="rId33" Type="http://schemas.openxmlformats.org/officeDocument/2006/relationships/image" Target="media/image5.jpeg"/><Relationship Id="rId38" Type="http://schemas.openxmlformats.org/officeDocument/2006/relationships/hyperlink" Target="https://emea.tscprinters.com/de/products/4-zoll-hochleistungs-desktopdrucker-der-th-serie" TargetMode="External"/><Relationship Id="rId59" Type="http://schemas.openxmlformats.org/officeDocument/2006/relationships/hyperlink" Target="mailto:marketing@tscprinters.eu" TargetMode="External"/><Relationship Id="rId103" Type="http://schemas.openxmlformats.org/officeDocument/2006/relationships/hyperlink" Target="https://newsroom.azetpr.com/wp-content/uploads/sites/2/2026/03/TSC-Auto-ID_Bluebird-T10-Kiosk.jpg" TargetMode="External"/><Relationship Id="rId108" Type="http://schemas.openxmlformats.org/officeDocument/2006/relationships/hyperlink" Target="https://www.linkedin.com/showcase/tsc-auto-id-emea" TargetMode="External"/><Relationship Id="rId54" Type="http://schemas.openxmlformats.org/officeDocument/2006/relationships/hyperlink" Target="https://newsroom.azetpr.com/wp-content/uploads/sites/2/2025/03/TSC-Auto-ID_Alpha-40L.jpg" TargetMode="External"/><Relationship Id="rId70" Type="http://schemas.openxmlformats.org/officeDocument/2006/relationships/hyperlink" Target="mailto:spengler@azetpr.com" TargetMode="External"/><Relationship Id="rId75" Type="http://schemas.openxmlformats.org/officeDocument/2006/relationships/image" Target="media/image12.jpeg"/><Relationship Id="rId91" Type="http://schemas.openxmlformats.org/officeDocument/2006/relationships/hyperlink" Target="http://www.tscprinters.com" TargetMode="External"/><Relationship Id="rId96" Type="http://schemas.openxmlformats.org/officeDocument/2006/relationships/hyperlink" Target="http://www.azetpr.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newsroom.azetpr.com/wp-content/uploads/sites/2/2026/04/TSC-Auto-ID_FR901_2.jpg" TargetMode="External"/><Relationship Id="rId28" Type="http://schemas.openxmlformats.org/officeDocument/2006/relationships/hyperlink" Target="mailto:marketing@tscprinters.eu" TargetMode="External"/><Relationship Id="rId49" Type="http://schemas.openxmlformats.org/officeDocument/2006/relationships/hyperlink" Target="https://www.linkedin.com/showcase/tsc-auto-id-emea" TargetMode="External"/><Relationship Id="rId114" Type="http://schemas.openxmlformats.org/officeDocument/2006/relationships/image" Target="media/image20.jpeg"/><Relationship Id="rId119" Type="http://schemas.openxmlformats.org/officeDocument/2006/relationships/theme" Target="theme/theme1.xml"/><Relationship Id="rId10" Type="http://schemas.openxmlformats.org/officeDocument/2006/relationships/hyperlink" Target="https://www.bluebirdcorp.com/products/RFID-Solutions/Fixed-RFID-Reader/FR901" TargetMode="External"/><Relationship Id="rId31" Type="http://schemas.openxmlformats.org/officeDocument/2006/relationships/hyperlink" Target="http://www.azetpr.com" TargetMode="External"/><Relationship Id="rId44" Type="http://schemas.openxmlformats.org/officeDocument/2006/relationships/hyperlink" Target="http://www.azetpr.com" TargetMode="External"/><Relationship Id="rId52" Type="http://schemas.openxmlformats.org/officeDocument/2006/relationships/hyperlink" Target="mailto:spengler@azetpr.com" TargetMode="External"/><Relationship Id="rId60" Type="http://schemas.openxmlformats.org/officeDocument/2006/relationships/hyperlink" Target="http://www.tscprinters.com" TargetMode="External"/><Relationship Id="rId65" Type="http://schemas.openxmlformats.org/officeDocument/2006/relationships/hyperlink" Target="https://emea.tscprinters.com/de/node/29568" TargetMode="External"/><Relationship Id="rId73" Type="http://schemas.openxmlformats.org/officeDocument/2006/relationships/image" Target="media/image11.jpeg"/><Relationship Id="rId78" Type="http://schemas.openxmlformats.org/officeDocument/2006/relationships/hyperlink" Target="https://emea.tscprinters.com/de/products/4-zoll-industriedrucker-der-mb-serie" TargetMode="External"/><Relationship Id="rId81" Type="http://schemas.openxmlformats.org/officeDocument/2006/relationships/hyperlink" Target="mailto:marketing@tscprinters.eu" TargetMode="External"/><Relationship Id="rId86" Type="http://schemas.openxmlformats.org/officeDocument/2006/relationships/image" Target="media/image14.jpeg"/><Relationship Id="rId94" Type="http://schemas.openxmlformats.org/officeDocument/2006/relationships/hyperlink" Target="http://www.tscprinters.com" TargetMode="External"/><Relationship Id="rId99" Type="http://schemas.openxmlformats.org/officeDocument/2006/relationships/hyperlink" Target="https://newsroom.azetpr.com/wp-content/uploads/sites/2/2025/03/TSC-Auto-ID_PEX-2000_4-Zoll.jpg" TargetMode="External"/><Relationship Id="rId101" Type="http://schemas.openxmlformats.org/officeDocument/2006/relationships/hyperlink" Target="https://newsroom.azetpr.com/wp-content/uploads/sites/2/2025/03/TSC-Auto-ID_PEX-2000_6-Zoll.jpg" TargetMode="External"/><Relationship Id="rId4" Type="http://schemas.openxmlformats.org/officeDocument/2006/relationships/settings" Target="settings.xml"/><Relationship Id="rId9" Type="http://schemas.openxmlformats.org/officeDocument/2006/relationships/hyperlink" Target="https://www.bluebirdcorp.com/products/RFID-Solutions/Handheld-RFID-Reader/S10-RFID" TargetMode="External"/><Relationship Id="rId13" Type="http://schemas.openxmlformats.org/officeDocument/2006/relationships/hyperlink" Target="mailto:marketing@tscprinters.eu" TargetMode="External"/><Relationship Id="rId18" Type="http://schemas.openxmlformats.org/officeDocument/2006/relationships/image" Target="media/image1.jpeg"/><Relationship Id="rId39" Type="http://schemas.openxmlformats.org/officeDocument/2006/relationships/hyperlink" Target="http://www.tscprinters.com" TargetMode="External"/><Relationship Id="rId109" Type="http://schemas.openxmlformats.org/officeDocument/2006/relationships/hyperlink" Target="mailto:marketing@tscprinters.eu" TargetMode="External"/><Relationship Id="rId34" Type="http://schemas.openxmlformats.org/officeDocument/2006/relationships/hyperlink" Target="https://newsroom.azetpr.com/wp-content/uploads/sites/2/2025/06/TSC-Auto-ID_Enhanced_Linerless_Cutter_Modul_2.jpg" TargetMode="External"/><Relationship Id="rId50" Type="http://schemas.openxmlformats.org/officeDocument/2006/relationships/hyperlink" Target="mailto:marketing@tscprinters.eu" TargetMode="External"/><Relationship Id="rId55" Type="http://schemas.openxmlformats.org/officeDocument/2006/relationships/image" Target="media/image9.jpeg"/><Relationship Id="rId76" Type="http://schemas.openxmlformats.org/officeDocument/2006/relationships/hyperlink" Target="https://newsroom.azetpr.com/wp-content/uploads/sites/2/2026/03/TSC-Auto-ID_Bluebird-S70.jpg" TargetMode="External"/><Relationship Id="rId97" Type="http://schemas.openxmlformats.org/officeDocument/2006/relationships/hyperlink" Target="https://newsroom.azetpr.com/wp-content/uploads/sites/2/2025/03/TSC-Auto-ID_PEX-2000-Serie.jpg" TargetMode="External"/><Relationship Id="rId104"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hyperlink" Target="http://www.azetpr.com" TargetMode="External"/><Relationship Id="rId92" Type="http://schemas.openxmlformats.org/officeDocument/2006/relationships/hyperlink" Target="https://www.linkedin.com/showcase/tsc-auto-id-emea" TargetMode="External"/><Relationship Id="rId2" Type="http://schemas.openxmlformats.org/officeDocument/2006/relationships/numbering" Target="numbering.xml"/><Relationship Id="rId29" Type="http://schemas.openxmlformats.org/officeDocument/2006/relationships/hyperlink" Target="http://www.tscprinters.com" TargetMode="External"/><Relationship Id="rId24" Type="http://schemas.openxmlformats.org/officeDocument/2006/relationships/image" Target="media/image4.jpeg"/><Relationship Id="rId40" Type="http://schemas.openxmlformats.org/officeDocument/2006/relationships/hyperlink" Target="https://www.linkedin.com/showcase/tsc-auto-id-emea" TargetMode="External"/><Relationship Id="rId45" Type="http://schemas.openxmlformats.org/officeDocument/2006/relationships/hyperlink" Target="https://newsroom.azetpr.com/wp-content/uploads/sites/2/2026/03/TSC-Auto-ID_TH240-RFID.jpg" TargetMode="External"/><Relationship Id="rId66" Type="http://schemas.openxmlformats.org/officeDocument/2006/relationships/hyperlink" Target="http://www.tscprinters.com" TargetMode="External"/><Relationship Id="rId87" Type="http://schemas.openxmlformats.org/officeDocument/2006/relationships/hyperlink" Target="https://newsroom.azetpr.com/wp-content/uploads/sites/2/2025/03/TSC-Auto-ID_MB241T-linerless.jpg" TargetMode="External"/><Relationship Id="rId110" Type="http://schemas.openxmlformats.org/officeDocument/2006/relationships/hyperlink" Target="http://www.tscprinters.com" TargetMode="External"/><Relationship Id="rId115" Type="http://schemas.openxmlformats.org/officeDocument/2006/relationships/hyperlink" Target="https://newsroom.azetpr.com/wp-content/uploads/sites/2/2025/03/TSC-Auto-ID_T6000e-RFID.jpg" TargetMode="External"/><Relationship Id="rId61" Type="http://schemas.openxmlformats.org/officeDocument/2006/relationships/hyperlink" Target="mailto:spengler@azetpr.com" TargetMode="External"/><Relationship Id="rId82" Type="http://schemas.openxmlformats.org/officeDocument/2006/relationships/hyperlink" Target="http://www.tscprinters.com" TargetMode="External"/><Relationship Id="rId19" Type="http://schemas.openxmlformats.org/officeDocument/2006/relationships/hyperlink" Target="https://newsroom.azetpr.com/wp-content/uploads/sites/2/2026/04/TSC-Auto-ID_S10-RFID_2.jpg" TargetMode="External"/><Relationship Id="rId14" Type="http://schemas.openxmlformats.org/officeDocument/2006/relationships/hyperlink" Target="http://www.tscprinters.com" TargetMode="External"/><Relationship Id="rId30" Type="http://schemas.openxmlformats.org/officeDocument/2006/relationships/hyperlink" Target="mailto:spengler@azetpr.com" TargetMode="External"/><Relationship Id="rId35" Type="http://schemas.openxmlformats.org/officeDocument/2006/relationships/image" Target="media/image6.jpeg"/><Relationship Id="rId56" Type="http://schemas.openxmlformats.org/officeDocument/2006/relationships/hyperlink" Target="https://emea.tscprinters.com/de/products/3-zoll-hochleistungs-mobildrucker-der-re-serie" TargetMode="External"/><Relationship Id="rId77" Type="http://schemas.openxmlformats.org/officeDocument/2006/relationships/image" Target="media/image13.jpeg"/><Relationship Id="rId100" Type="http://schemas.openxmlformats.org/officeDocument/2006/relationships/image" Target="media/image17.jpeg"/><Relationship Id="rId105" Type="http://schemas.openxmlformats.org/officeDocument/2006/relationships/hyperlink" Target="https://emea.tscprinters.com/de/products/4-zoll-odv-2d-drucker-t8000-der-enterprise-serie" TargetMode="External"/><Relationship Id="rId8" Type="http://schemas.openxmlformats.org/officeDocument/2006/relationships/hyperlink" Target="mailto:spengler@azetpr.com" TargetMode="External"/><Relationship Id="rId51" Type="http://schemas.openxmlformats.org/officeDocument/2006/relationships/hyperlink" Target="http://www.tscprinters.com" TargetMode="External"/><Relationship Id="rId72" Type="http://schemas.openxmlformats.org/officeDocument/2006/relationships/hyperlink" Target="https://newsroom.azetpr.com/wp-content/uploads/sites/2/2026/03/TSC-Auto-ID_Bluebird-S20.jpg" TargetMode="External"/><Relationship Id="rId93" Type="http://schemas.openxmlformats.org/officeDocument/2006/relationships/hyperlink" Target="mailto:marketing@tscprinters.eu" TargetMode="External"/><Relationship Id="rId98" Type="http://schemas.openxmlformats.org/officeDocument/2006/relationships/image" Target="media/image16.jpeg"/><Relationship Id="rId3" Type="http://schemas.openxmlformats.org/officeDocument/2006/relationships/styles" Target="styles.xml"/><Relationship Id="rId25" Type="http://schemas.openxmlformats.org/officeDocument/2006/relationships/hyperlink" Target="https://emea.tscprinters.com/de/products/4-zoll-desktop-drucker-der-da-serie" TargetMode="External"/><Relationship Id="rId46" Type="http://schemas.openxmlformats.org/officeDocument/2006/relationships/image" Target="media/image8.png"/><Relationship Id="rId67" Type="http://schemas.openxmlformats.org/officeDocument/2006/relationships/hyperlink" Target="https://www.linkedin.com/showcase/tsc-auto-id-emea" TargetMode="External"/><Relationship Id="rId116" Type="http://schemas.openxmlformats.org/officeDocument/2006/relationships/image" Target="media/image21.jpeg"/><Relationship Id="rId20" Type="http://schemas.openxmlformats.org/officeDocument/2006/relationships/image" Target="media/image2.jpeg"/><Relationship Id="rId41" Type="http://schemas.openxmlformats.org/officeDocument/2006/relationships/hyperlink" Target="mailto:marketing@tscprinters.eu" TargetMode="External"/><Relationship Id="rId62" Type="http://schemas.openxmlformats.org/officeDocument/2006/relationships/hyperlink" Target="http://www.azetpr.com" TargetMode="External"/><Relationship Id="rId83" Type="http://schemas.openxmlformats.org/officeDocument/2006/relationships/hyperlink" Target="mailto:spengler@azetpr.com" TargetMode="External"/><Relationship Id="rId88" Type="http://schemas.openxmlformats.org/officeDocument/2006/relationships/image" Target="media/image15.jpeg"/><Relationship Id="rId111" Type="http://schemas.openxmlformats.org/officeDocument/2006/relationships/hyperlink" Target="mailto:spengler@azetpr.com" TargetMode="External"/><Relationship Id="rId15" Type="http://schemas.openxmlformats.org/officeDocument/2006/relationships/hyperlink" Target="mailto:spengler@azetpr.com" TargetMode="External"/><Relationship Id="rId36" Type="http://schemas.openxmlformats.org/officeDocument/2006/relationships/hyperlink" Target="https://newsroom.azetpr.com/wp-content/uploads/sites/2/2025/06/TSC-Auto-ID_DA220-Label-Linerless-Roll.jpg" TargetMode="External"/><Relationship Id="rId57" Type="http://schemas.openxmlformats.org/officeDocument/2006/relationships/hyperlink" Target="http://www.tscprinters.com" TargetMode="External"/><Relationship Id="rId106" Type="http://schemas.openxmlformats.org/officeDocument/2006/relationships/hyperlink" Target="https://emea.tscprinters.com/de/products/4-zoll-rfid-drucker-t6000e-der-enterprise-ser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4C5A2-7E4F-437C-9B9B-957776CAE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6464</Words>
  <Characters>40725</Characters>
  <Application>Microsoft Office Word</Application>
  <DocSecurity>0</DocSecurity>
  <Lines>339</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Spengler</dc:creator>
  <cp:keywords/>
  <dc:description/>
  <cp:lastModifiedBy>Spengler, Thomas</cp:lastModifiedBy>
  <cp:revision>59</cp:revision>
  <cp:lastPrinted>2026-04-01T11:09:00Z</cp:lastPrinted>
  <dcterms:created xsi:type="dcterms:W3CDTF">2022-09-14T13:31:00Z</dcterms:created>
  <dcterms:modified xsi:type="dcterms:W3CDTF">2026-04-29T09:02:00Z</dcterms:modified>
</cp:coreProperties>
</file>