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DC40" w14:textId="77777777" w:rsidR="00864C24" w:rsidRDefault="00864C24" w:rsidP="00864C24">
      <w:pPr>
        <w:pBdr>
          <w:top w:val="single" w:sz="4" w:space="1" w:color="auto"/>
          <w:left w:val="single" w:sz="4" w:space="4" w:color="auto"/>
          <w:bottom w:val="single" w:sz="4" w:space="1" w:color="auto"/>
          <w:right w:val="single" w:sz="4" w:space="4" w:color="auto"/>
        </w:pBdr>
        <w:spacing w:line="240" w:lineRule="auto"/>
        <w:rPr>
          <w:rFonts w:ascii="Arial" w:hAnsi="Arial" w:cs="Arial"/>
          <w:b/>
        </w:rPr>
      </w:pPr>
      <w:bookmarkStart w:id="0" w:name="_Hlk164346270"/>
      <w:r>
        <w:rPr>
          <w:rFonts w:ascii="Arial" w:hAnsi="Arial" w:cs="Arial"/>
          <w:b/>
        </w:rPr>
        <w:t xml:space="preserve">Einladung </w:t>
      </w:r>
      <w:r w:rsidR="00B07267">
        <w:rPr>
          <w:rFonts w:ascii="Arial" w:hAnsi="Arial" w:cs="Arial"/>
          <w:b/>
        </w:rPr>
        <w:t xml:space="preserve">zum </w:t>
      </w:r>
      <w:r>
        <w:rPr>
          <w:rFonts w:ascii="Arial" w:hAnsi="Arial" w:cs="Arial"/>
          <w:b/>
        </w:rPr>
        <w:t>Presse- und Fototermin in den teilnehmenden Apotheken</w:t>
      </w:r>
    </w:p>
    <w:p w14:paraId="67FC2172" w14:textId="77777777" w:rsidR="00864C24" w:rsidRPr="00864C24" w:rsidRDefault="00864C24" w:rsidP="00864C24">
      <w:pPr>
        <w:pBdr>
          <w:top w:val="single" w:sz="4" w:space="1" w:color="auto"/>
          <w:left w:val="single" w:sz="4" w:space="4" w:color="auto"/>
          <w:bottom w:val="single" w:sz="4" w:space="1" w:color="auto"/>
          <w:right w:val="single" w:sz="4" w:space="4" w:color="auto"/>
        </w:pBdr>
        <w:spacing w:line="240" w:lineRule="auto"/>
        <w:rPr>
          <w:rFonts w:ascii="Arial" w:hAnsi="Arial" w:cs="Arial"/>
          <w:b/>
        </w:rPr>
      </w:pPr>
      <w:bookmarkStart w:id="1" w:name="_Hlk164347212"/>
      <w:r w:rsidRPr="00864C24">
        <w:rPr>
          <w:rFonts w:ascii="Arial" w:hAnsi="Arial" w:cs="Arial"/>
          <w:b/>
        </w:rPr>
        <w:t>Bundesweite Apothekenaktion „</w:t>
      </w:r>
      <w:r w:rsidR="00B07267">
        <w:rPr>
          <w:rFonts w:ascii="Arial" w:hAnsi="Arial" w:cs="Arial"/>
          <w:b/>
        </w:rPr>
        <w:t>WIR SEHEN ROT</w:t>
      </w:r>
      <w:r w:rsidRPr="00864C24">
        <w:rPr>
          <w:rFonts w:ascii="Arial" w:hAnsi="Arial" w:cs="Arial"/>
          <w:b/>
        </w:rPr>
        <w:t>“</w:t>
      </w:r>
    </w:p>
    <w:p w14:paraId="4E9BF3F9" w14:textId="77777777" w:rsidR="00864C24" w:rsidRDefault="00864C24" w:rsidP="00864C24">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864C24">
        <w:rPr>
          <w:rFonts w:ascii="Arial" w:hAnsi="Arial" w:cs="Arial"/>
          <w:b/>
        </w:rPr>
        <w:t>Vom 22.04. bis 27.04.2024</w:t>
      </w:r>
    </w:p>
    <w:p w14:paraId="4FEB696E" w14:textId="5B4B9D3A" w:rsidR="00B07267" w:rsidRDefault="005908EF" w:rsidP="005908EF">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Pr>
          <w:rFonts w:ascii="Arial" w:hAnsi="Arial" w:cs="Arial"/>
          <w:b/>
        </w:rPr>
        <w:t>Wir laden alle Journalistinnen und Journalisten zu Hintergrundgesprächen in die Apotheken ein, die sich an der Aktion „WIR SEHEN ROT“ beteiligen</w:t>
      </w:r>
      <w:r w:rsidR="00316EA3">
        <w:rPr>
          <w:rFonts w:ascii="Arial" w:hAnsi="Arial" w:cs="Arial"/>
          <w:b/>
        </w:rPr>
        <w:t xml:space="preserve">. </w:t>
      </w:r>
      <w:r w:rsidR="00864C24">
        <w:rPr>
          <w:rFonts w:ascii="Arial" w:hAnsi="Arial" w:cs="Arial"/>
          <w:b/>
        </w:rPr>
        <w:t>Vom 22.</w:t>
      </w:r>
      <w:r w:rsidR="002B481F">
        <w:rPr>
          <w:rFonts w:ascii="Arial" w:hAnsi="Arial" w:cs="Arial"/>
          <w:b/>
        </w:rPr>
        <w:t>0</w:t>
      </w:r>
      <w:r w:rsidR="00864C24">
        <w:rPr>
          <w:rFonts w:ascii="Arial" w:hAnsi="Arial" w:cs="Arial"/>
          <w:b/>
        </w:rPr>
        <w:t>4. bis zum 27.</w:t>
      </w:r>
      <w:r w:rsidR="002B481F">
        <w:rPr>
          <w:rFonts w:ascii="Arial" w:hAnsi="Arial" w:cs="Arial"/>
          <w:b/>
        </w:rPr>
        <w:t>0</w:t>
      </w:r>
      <w:r w:rsidR="00864C24">
        <w:rPr>
          <w:rFonts w:ascii="Arial" w:hAnsi="Arial" w:cs="Arial"/>
          <w:b/>
        </w:rPr>
        <w:t xml:space="preserve">4. </w:t>
      </w:r>
      <w:r w:rsidR="00B07267">
        <w:rPr>
          <w:rFonts w:ascii="Arial" w:hAnsi="Arial" w:cs="Arial"/>
          <w:b/>
        </w:rPr>
        <w:t>tragen</w:t>
      </w:r>
      <w:r w:rsidR="00864C24">
        <w:rPr>
          <w:rFonts w:ascii="Arial" w:hAnsi="Arial" w:cs="Arial"/>
          <w:b/>
        </w:rPr>
        <w:t xml:space="preserve"> die Apothekenteams in den teilnehmenden Apotheken </w:t>
      </w:r>
      <w:r w:rsidR="00B07267">
        <w:rPr>
          <w:rFonts w:ascii="Arial" w:hAnsi="Arial" w:cs="Arial"/>
          <w:b/>
        </w:rPr>
        <w:t>rote</w:t>
      </w:r>
      <w:r w:rsidR="00864C24">
        <w:rPr>
          <w:rFonts w:ascii="Arial" w:hAnsi="Arial" w:cs="Arial"/>
          <w:b/>
        </w:rPr>
        <w:t xml:space="preserve"> Kleidung und setzen </w:t>
      </w:r>
      <w:r w:rsidR="00B07267">
        <w:rPr>
          <w:rFonts w:ascii="Arial" w:hAnsi="Arial" w:cs="Arial"/>
          <w:b/>
        </w:rPr>
        <w:t>damit</w:t>
      </w:r>
      <w:r w:rsidR="00864C24">
        <w:rPr>
          <w:rFonts w:ascii="Arial" w:hAnsi="Arial" w:cs="Arial"/>
          <w:b/>
        </w:rPr>
        <w:t xml:space="preserve"> ein Zeichen gegen die Sparpolitik der Regierung. </w:t>
      </w:r>
      <w:r w:rsidR="002724FD">
        <w:rPr>
          <w:rFonts w:ascii="Arial" w:hAnsi="Arial" w:cs="Arial"/>
          <w:b/>
        </w:rPr>
        <w:t>Für Presse- und Fototermin</w:t>
      </w:r>
      <w:r w:rsidR="00B07267">
        <w:rPr>
          <w:rFonts w:ascii="Arial" w:hAnsi="Arial" w:cs="Arial"/>
          <w:b/>
        </w:rPr>
        <w:t>e</w:t>
      </w:r>
      <w:r w:rsidR="002724FD">
        <w:rPr>
          <w:rFonts w:ascii="Arial" w:hAnsi="Arial" w:cs="Arial"/>
          <w:b/>
        </w:rPr>
        <w:t xml:space="preserve"> vermitteln wir Ihnen gern eine Apotheke </w:t>
      </w:r>
      <w:r w:rsidR="00B07267">
        <w:rPr>
          <w:rFonts w:ascii="Arial" w:hAnsi="Arial" w:cs="Arial"/>
          <w:b/>
        </w:rPr>
        <w:t>in Ihrem</w:t>
      </w:r>
      <w:r w:rsidR="002724FD">
        <w:rPr>
          <w:rFonts w:ascii="Arial" w:hAnsi="Arial" w:cs="Arial"/>
          <w:b/>
        </w:rPr>
        <w:t xml:space="preserve"> </w:t>
      </w:r>
      <w:r>
        <w:rPr>
          <w:rFonts w:ascii="Arial" w:hAnsi="Arial" w:cs="Arial"/>
          <w:b/>
        </w:rPr>
        <w:t>Leserbezirk</w:t>
      </w:r>
      <w:r w:rsidR="002724FD">
        <w:rPr>
          <w:rFonts w:ascii="Arial" w:hAnsi="Arial" w:cs="Arial"/>
          <w:b/>
        </w:rPr>
        <w:t xml:space="preserve">. </w:t>
      </w:r>
      <w:r w:rsidR="00B07267" w:rsidRPr="00B07267">
        <w:rPr>
          <w:rFonts w:ascii="Arial" w:hAnsi="Arial" w:cs="Arial"/>
          <w:b/>
        </w:rPr>
        <w:t xml:space="preserve">Überzeugen Sie sich selbst von der Situation vor Ort. Für Fotoaufnahmen stehen die Apothekenteams gerne zur Verfügung! Nachfolgend finden Sie eine Stellungnahme der Apothekerkammer Niedersachsen. </w:t>
      </w:r>
    </w:p>
    <w:bookmarkEnd w:id="1"/>
    <w:p w14:paraId="15386FDD" w14:textId="77777777" w:rsidR="002724FD" w:rsidRDefault="002724FD" w:rsidP="005908EF">
      <w:p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2724FD">
        <w:rPr>
          <w:rFonts w:ascii="Arial" w:hAnsi="Arial" w:cs="Arial"/>
          <w:b/>
          <w:bCs/>
        </w:rPr>
        <w:t>Pressekontakt der Apothekerkammer Niedersachsen:</w:t>
      </w:r>
      <w:r w:rsidRPr="002724FD">
        <w:rPr>
          <w:rFonts w:ascii="Arial" w:hAnsi="Arial" w:cs="Arial"/>
          <w:b/>
          <w:bCs/>
        </w:rPr>
        <w:br/>
      </w:r>
      <w:r w:rsidRPr="002724FD">
        <w:rPr>
          <w:rFonts w:ascii="Arial" w:hAnsi="Arial" w:cs="Arial"/>
          <w:bCs/>
        </w:rPr>
        <w:t>Azet</w:t>
      </w:r>
      <w:r w:rsidRPr="002724FD">
        <w:rPr>
          <w:rFonts w:ascii="Arial" w:hAnsi="Arial" w:cs="Arial"/>
          <w:b/>
          <w:bCs/>
        </w:rPr>
        <w:t>PR</w:t>
      </w:r>
      <w:r w:rsidRPr="002724FD">
        <w:rPr>
          <w:rFonts w:ascii="Arial" w:hAnsi="Arial" w:cs="Arial"/>
          <w:bCs/>
        </w:rPr>
        <w:br/>
        <w:t>Andrea Zaszczynski</w:t>
      </w:r>
      <w:r w:rsidRPr="002724FD">
        <w:rPr>
          <w:rFonts w:ascii="Arial" w:hAnsi="Arial" w:cs="Arial"/>
          <w:bCs/>
        </w:rPr>
        <w:br/>
      </w:r>
      <w:proofErr w:type="spellStart"/>
      <w:r w:rsidRPr="002724FD">
        <w:rPr>
          <w:rFonts w:ascii="Arial" w:hAnsi="Arial" w:cs="Arial"/>
          <w:bCs/>
        </w:rPr>
        <w:t>Wrangelstraße</w:t>
      </w:r>
      <w:proofErr w:type="spellEnd"/>
      <w:r w:rsidRPr="002724FD">
        <w:rPr>
          <w:rFonts w:ascii="Arial" w:hAnsi="Arial" w:cs="Arial"/>
          <w:bCs/>
        </w:rPr>
        <w:t xml:space="preserve"> 111, 20253 Hamburg</w:t>
      </w:r>
      <w:r w:rsidRPr="002724FD">
        <w:rPr>
          <w:rFonts w:ascii="Arial" w:hAnsi="Arial" w:cs="Arial"/>
          <w:bCs/>
        </w:rPr>
        <w:br/>
        <w:t>Telefon: 040 / 41 32 700</w:t>
      </w:r>
      <w:r w:rsidRPr="002724FD">
        <w:rPr>
          <w:rFonts w:ascii="Arial" w:hAnsi="Arial" w:cs="Arial"/>
          <w:bCs/>
        </w:rPr>
        <w:br/>
      </w:r>
      <w:hyperlink r:id="rId7">
        <w:r w:rsidRPr="002724FD">
          <w:rPr>
            <w:rStyle w:val="Hyperlink"/>
            <w:rFonts w:ascii="Arial" w:hAnsi="Arial" w:cs="Arial"/>
            <w:bCs/>
          </w:rPr>
          <w:t>info@azetpr.com</w:t>
        </w:r>
      </w:hyperlink>
    </w:p>
    <w:bookmarkEnd w:id="0"/>
    <w:p w14:paraId="31282F07" w14:textId="77777777" w:rsidR="0099297B" w:rsidRDefault="003D1717">
      <w:pPr>
        <w:spacing w:before="100" w:after="100"/>
      </w:pPr>
      <w:r>
        <w:rPr>
          <w:b/>
          <w:color w:val="808080"/>
          <w:sz w:val="72"/>
          <w:szCs w:val="72"/>
          <w:lang w:eastAsia="ar-SA"/>
        </w:rPr>
        <w:t>Stellungnahme</w:t>
      </w:r>
    </w:p>
    <w:p w14:paraId="6DA0ECCB" w14:textId="77777777" w:rsidR="0099297B" w:rsidRDefault="00A002E7">
      <w:pPr>
        <w:rPr>
          <w:rFonts w:asciiTheme="minorHAnsi" w:hAnsiTheme="minorHAnsi" w:cstheme="minorHAnsi"/>
          <w:sz w:val="28"/>
        </w:rPr>
      </w:pPr>
      <w:r>
        <w:rPr>
          <w:rFonts w:ascii="Arial" w:hAnsi="Arial" w:cs="Arial"/>
          <w:b/>
        </w:rPr>
        <w:t>S</w:t>
      </w:r>
      <w:r w:rsidR="00AF5256" w:rsidRPr="00AF5256">
        <w:rPr>
          <w:rFonts w:ascii="Arial" w:hAnsi="Arial" w:cs="Arial"/>
          <w:b/>
        </w:rPr>
        <w:t>ichere Arzneimittel</w:t>
      </w:r>
      <w:r w:rsidR="00AF5256">
        <w:rPr>
          <w:rFonts w:ascii="Arial" w:hAnsi="Arial" w:cs="Arial"/>
          <w:b/>
        </w:rPr>
        <w:t>versorgung in Gefahr</w:t>
      </w:r>
      <w:r>
        <w:rPr>
          <w:rFonts w:ascii="Arial" w:hAnsi="Arial" w:cs="Arial"/>
          <w:b/>
        </w:rPr>
        <w:br/>
      </w:r>
      <w:r w:rsidR="00831739">
        <w:rPr>
          <w:rFonts w:cstheme="minorHAnsi"/>
          <w:b/>
          <w:sz w:val="36"/>
          <w:szCs w:val="28"/>
          <w:lang w:eastAsia="ar-SA"/>
        </w:rPr>
        <w:t>Apotheken</w:t>
      </w:r>
      <w:r w:rsidR="00AF5256">
        <w:rPr>
          <w:rFonts w:cstheme="minorHAnsi"/>
          <w:b/>
          <w:sz w:val="36"/>
          <w:szCs w:val="28"/>
          <w:lang w:eastAsia="ar-SA"/>
        </w:rPr>
        <w:t xml:space="preserve"> sehen rot!</w:t>
      </w:r>
    </w:p>
    <w:p w14:paraId="027334C6" w14:textId="66BCB6E6" w:rsidR="007B4EEA" w:rsidRDefault="00C264D9" w:rsidP="0001367F">
      <w:pPr>
        <w:spacing w:after="0" w:line="240" w:lineRule="auto"/>
        <w:jc w:val="both"/>
        <w:rPr>
          <w:rFonts w:ascii="Arial" w:hAnsi="Arial" w:cs="Arial"/>
          <w:lang w:eastAsia="ar-SA"/>
        </w:rPr>
      </w:pPr>
      <w:r>
        <w:rPr>
          <w:rFonts w:ascii="Arial" w:hAnsi="Arial" w:cs="Arial"/>
          <w:b/>
          <w:lang w:eastAsia="ar-SA"/>
        </w:rPr>
        <w:t>Hannover</w:t>
      </w:r>
      <w:r w:rsidRPr="00EC4C90">
        <w:rPr>
          <w:rFonts w:ascii="Arial" w:hAnsi="Arial" w:cs="Arial"/>
          <w:b/>
          <w:lang w:eastAsia="ar-SA"/>
        </w:rPr>
        <w:t xml:space="preserve">, </w:t>
      </w:r>
      <w:r w:rsidR="00FB7B0D">
        <w:rPr>
          <w:rFonts w:ascii="Arial" w:hAnsi="Arial" w:cs="Arial"/>
          <w:b/>
          <w:lang w:eastAsia="ar-SA"/>
        </w:rPr>
        <w:t>22</w:t>
      </w:r>
      <w:r w:rsidRPr="00EC4C90">
        <w:rPr>
          <w:rFonts w:ascii="Arial" w:hAnsi="Arial" w:cs="Arial"/>
          <w:b/>
          <w:lang w:eastAsia="ar-SA"/>
        </w:rPr>
        <w:t>.0</w:t>
      </w:r>
      <w:r w:rsidR="005F66DC" w:rsidRPr="00EC4C90">
        <w:rPr>
          <w:rFonts w:ascii="Arial" w:hAnsi="Arial" w:cs="Arial"/>
          <w:b/>
          <w:lang w:eastAsia="ar-SA"/>
        </w:rPr>
        <w:t>4</w:t>
      </w:r>
      <w:r w:rsidRPr="00EC4C90">
        <w:rPr>
          <w:rFonts w:ascii="Arial" w:hAnsi="Arial" w:cs="Arial"/>
          <w:b/>
          <w:lang w:eastAsia="ar-SA"/>
        </w:rPr>
        <w:t>.2024</w:t>
      </w:r>
      <w:r w:rsidRPr="00EC4C90">
        <w:rPr>
          <w:b/>
          <w:lang w:eastAsia="ar-SA"/>
        </w:rPr>
        <w:t xml:space="preserve"> –</w:t>
      </w:r>
      <w:r w:rsidR="005F66DC" w:rsidRPr="00EC4C90">
        <w:rPr>
          <w:rFonts w:ascii="Arial" w:hAnsi="Arial" w:cs="Arial"/>
          <w:lang w:eastAsia="ar-SA"/>
        </w:rPr>
        <w:t xml:space="preserve"> </w:t>
      </w:r>
      <w:r w:rsidR="00D56A4F">
        <w:rPr>
          <w:rFonts w:ascii="Arial" w:hAnsi="Arial" w:cs="Arial"/>
          <w:lang w:eastAsia="ar-SA"/>
        </w:rPr>
        <w:t xml:space="preserve">Die selbstständigen Apothekerinnen und Apotheker </w:t>
      </w:r>
      <w:r w:rsidR="007B4EEA">
        <w:rPr>
          <w:rFonts w:ascii="Arial" w:hAnsi="Arial" w:cs="Arial"/>
          <w:lang w:eastAsia="ar-SA"/>
        </w:rPr>
        <w:t xml:space="preserve">und ihre Teams </w:t>
      </w:r>
      <w:r w:rsidR="008A297C">
        <w:rPr>
          <w:rFonts w:ascii="Arial" w:hAnsi="Arial" w:cs="Arial"/>
          <w:lang w:eastAsia="ar-SA"/>
        </w:rPr>
        <w:t>stehen</w:t>
      </w:r>
      <w:r w:rsidR="00D56A4F">
        <w:rPr>
          <w:rFonts w:ascii="Arial" w:hAnsi="Arial" w:cs="Arial"/>
          <w:lang w:eastAsia="ar-SA"/>
        </w:rPr>
        <w:t xml:space="preserve"> seit Jahrzehnten </w:t>
      </w:r>
      <w:r w:rsidR="008A297C">
        <w:rPr>
          <w:rFonts w:ascii="Arial" w:hAnsi="Arial" w:cs="Arial"/>
          <w:lang w:eastAsia="ar-SA"/>
        </w:rPr>
        <w:t xml:space="preserve">für </w:t>
      </w:r>
      <w:r w:rsidR="00D56A4F">
        <w:rPr>
          <w:rFonts w:ascii="Arial" w:hAnsi="Arial" w:cs="Arial"/>
          <w:lang w:eastAsia="ar-SA"/>
        </w:rPr>
        <w:t xml:space="preserve">die </w:t>
      </w:r>
      <w:r w:rsidR="007B4EEA">
        <w:rPr>
          <w:rFonts w:ascii="Arial" w:hAnsi="Arial" w:cs="Arial"/>
          <w:lang w:eastAsia="ar-SA"/>
        </w:rPr>
        <w:t>zuverlässige</w:t>
      </w:r>
      <w:r w:rsidR="00D56A4F">
        <w:rPr>
          <w:rFonts w:ascii="Arial" w:hAnsi="Arial" w:cs="Arial"/>
          <w:lang w:eastAsia="ar-SA"/>
        </w:rPr>
        <w:t xml:space="preserve">, </w:t>
      </w:r>
      <w:r w:rsidR="007B4EEA">
        <w:rPr>
          <w:rFonts w:ascii="Arial" w:hAnsi="Arial" w:cs="Arial"/>
          <w:lang w:eastAsia="ar-SA"/>
        </w:rPr>
        <w:t xml:space="preserve">kompetente und </w:t>
      </w:r>
      <w:r w:rsidR="00365154">
        <w:rPr>
          <w:rFonts w:ascii="Arial" w:hAnsi="Arial" w:cs="Arial"/>
          <w:lang w:eastAsia="ar-SA"/>
        </w:rPr>
        <w:t>wohnortnahe Versorgung</w:t>
      </w:r>
      <w:r w:rsidR="00D56A4F">
        <w:rPr>
          <w:rFonts w:ascii="Arial" w:hAnsi="Arial" w:cs="Arial"/>
          <w:lang w:eastAsia="ar-SA"/>
        </w:rPr>
        <w:t xml:space="preserve"> der Bevölkerung mit Arzneimitteln. Doch dieser gesetzliche Auftrag ist in Gefahr: </w:t>
      </w:r>
      <w:r w:rsidR="008A297C">
        <w:rPr>
          <w:rFonts w:ascii="Arial" w:hAnsi="Arial" w:cs="Arial"/>
          <w:lang w:eastAsia="ar-SA"/>
        </w:rPr>
        <w:t xml:space="preserve">Allein in Niedersachsen mussten seit dem Jahr 2009 413 Apotheken schließen. </w:t>
      </w:r>
      <w:r w:rsidR="003B30C2">
        <w:rPr>
          <w:rFonts w:ascii="Arial" w:hAnsi="Arial" w:cs="Arial"/>
          <w:lang w:eastAsia="ar-SA"/>
        </w:rPr>
        <w:t xml:space="preserve">Damit befindet sich die Zahl der Apotheken auf dem niedrigsten Stand seit 42 Jahren. </w:t>
      </w:r>
      <w:r w:rsidR="00291755" w:rsidRPr="00291755">
        <w:rPr>
          <w:rFonts w:ascii="Arial" w:hAnsi="Arial" w:cs="Arial"/>
          <w:lang w:eastAsia="ar-SA"/>
        </w:rPr>
        <w:t>Im Zuge der demografischen Entwicklung wird es in den nächsten Jahren immer mehr ältere Menschen geben</w:t>
      </w:r>
      <w:r w:rsidR="002B481F">
        <w:rPr>
          <w:rFonts w:ascii="Arial" w:hAnsi="Arial" w:cs="Arial"/>
          <w:lang w:eastAsia="ar-SA"/>
        </w:rPr>
        <w:t>,</w:t>
      </w:r>
      <w:r w:rsidR="00291755" w:rsidRPr="00291755">
        <w:rPr>
          <w:rFonts w:ascii="Arial" w:hAnsi="Arial" w:cs="Arial"/>
          <w:lang w:eastAsia="ar-SA"/>
        </w:rPr>
        <w:t xml:space="preserve"> die verstärkt pharmazeutisch betreut werden müssen.</w:t>
      </w:r>
      <w:r w:rsidR="00291755">
        <w:rPr>
          <w:rFonts w:ascii="Arial" w:hAnsi="Arial" w:cs="Arial"/>
          <w:lang w:eastAsia="ar-SA"/>
        </w:rPr>
        <w:t xml:space="preserve"> </w:t>
      </w:r>
      <w:r w:rsidR="007B4EEA" w:rsidRPr="007B4EEA">
        <w:rPr>
          <w:rFonts w:ascii="Arial" w:hAnsi="Arial" w:cs="Arial"/>
          <w:lang w:eastAsia="ar-SA"/>
        </w:rPr>
        <w:t xml:space="preserve">Damit Apotheken auch zukünftig für </w:t>
      </w:r>
      <w:r w:rsidR="007B4EEA">
        <w:rPr>
          <w:rFonts w:ascii="Arial" w:hAnsi="Arial" w:cs="Arial"/>
          <w:lang w:eastAsia="ar-SA"/>
        </w:rPr>
        <w:t>ihre</w:t>
      </w:r>
      <w:r w:rsidR="007B4EEA" w:rsidRPr="007B4EEA">
        <w:rPr>
          <w:rFonts w:ascii="Arial" w:hAnsi="Arial" w:cs="Arial"/>
          <w:lang w:eastAsia="ar-SA"/>
        </w:rPr>
        <w:t xml:space="preserve"> </w:t>
      </w:r>
      <w:r w:rsidR="007B4EEA">
        <w:rPr>
          <w:rFonts w:ascii="Arial" w:hAnsi="Arial" w:cs="Arial"/>
          <w:lang w:eastAsia="ar-SA"/>
        </w:rPr>
        <w:t xml:space="preserve">Patientinnen und </w:t>
      </w:r>
      <w:r w:rsidR="007B4EEA" w:rsidRPr="007B4EEA">
        <w:rPr>
          <w:rFonts w:ascii="Arial" w:hAnsi="Arial" w:cs="Arial"/>
          <w:lang w:eastAsia="ar-SA"/>
        </w:rPr>
        <w:t xml:space="preserve">Patienten da sind, bedarf es gut ausgebildeten Personals und </w:t>
      </w:r>
      <w:r w:rsidR="007B4EEA">
        <w:rPr>
          <w:rFonts w:ascii="Arial" w:hAnsi="Arial" w:cs="Arial"/>
          <w:lang w:eastAsia="ar-SA"/>
        </w:rPr>
        <w:t xml:space="preserve">wirtschaftlicher </w:t>
      </w:r>
      <w:r w:rsidR="007B4EEA" w:rsidRPr="007B4EEA">
        <w:rPr>
          <w:rFonts w:ascii="Arial" w:hAnsi="Arial" w:cs="Arial"/>
          <w:lang w:eastAsia="ar-SA"/>
        </w:rPr>
        <w:t>Perspektiven. Dies ist jedoch nur mit angemessener Honorierung erreichbar. Ohne diese könnte der Trend zu Apothekenschließungen unnötig verschärft werden und damit zu spürbaren Versorgungsdefiziten führen</w:t>
      </w:r>
      <w:r w:rsidR="002B481F">
        <w:rPr>
          <w:rFonts w:ascii="Arial" w:hAnsi="Arial" w:cs="Arial"/>
          <w:lang w:eastAsia="ar-SA"/>
        </w:rPr>
        <w:t xml:space="preserve"> – v</w:t>
      </w:r>
      <w:r w:rsidR="007B4EEA" w:rsidRPr="007B4EEA">
        <w:rPr>
          <w:rFonts w:ascii="Arial" w:hAnsi="Arial" w:cs="Arial"/>
          <w:lang w:eastAsia="ar-SA"/>
        </w:rPr>
        <w:t xml:space="preserve">or allem für </w:t>
      </w:r>
      <w:r w:rsidR="00291755">
        <w:rPr>
          <w:rFonts w:ascii="Arial" w:hAnsi="Arial" w:cs="Arial"/>
          <w:lang w:eastAsia="ar-SA"/>
        </w:rPr>
        <w:t>Patientinnen und Patienten</w:t>
      </w:r>
      <w:r w:rsidR="007B4EEA" w:rsidRPr="007B4EEA">
        <w:rPr>
          <w:rFonts w:ascii="Arial" w:hAnsi="Arial" w:cs="Arial"/>
          <w:lang w:eastAsia="ar-SA"/>
        </w:rPr>
        <w:t>, die auf eine wohnortnahe Gesundheitsversorgung angewiesen sind.</w:t>
      </w:r>
    </w:p>
    <w:p w14:paraId="5D3E3756" w14:textId="7B1F17B9" w:rsidR="002A4B72" w:rsidRDefault="002A4B72" w:rsidP="002A4B72">
      <w:pPr>
        <w:spacing w:line="264" w:lineRule="auto"/>
        <w:jc w:val="both"/>
      </w:pPr>
      <w:r>
        <w:rPr>
          <w:rFonts w:ascii="Arial" w:hAnsi="Arial" w:cs="Arial"/>
          <w:i/>
        </w:rPr>
        <w:t xml:space="preserve">Diese Stellungnahme </w:t>
      </w:r>
      <w:r w:rsidRPr="009B641B">
        <w:rPr>
          <w:rFonts w:ascii="Arial" w:hAnsi="Arial" w:cs="Arial"/>
          <w:i/>
        </w:rPr>
        <w:t xml:space="preserve">finden Sie </w:t>
      </w:r>
      <w:hyperlink r:id="rId8" w:history="1">
        <w:r w:rsidRPr="009B641B">
          <w:rPr>
            <w:rStyle w:val="Hyperlink"/>
            <w:rFonts w:ascii="Arial" w:hAnsi="Arial" w:cs="Arial"/>
            <w:i/>
          </w:rPr>
          <w:t>hier</w:t>
        </w:r>
      </w:hyperlink>
      <w:bookmarkStart w:id="2" w:name="_GoBack"/>
      <w:bookmarkEnd w:id="2"/>
      <w:r w:rsidRPr="009B641B">
        <w:rPr>
          <w:rFonts w:ascii="Arial" w:hAnsi="Arial" w:cs="Arial"/>
          <w:i/>
        </w:rPr>
        <w:t xml:space="preserve"> im PDF</w:t>
      </w:r>
      <w:r>
        <w:rPr>
          <w:rFonts w:ascii="Arial" w:hAnsi="Arial" w:cs="Arial"/>
          <w:i/>
        </w:rPr>
        <w:t>-Format.</w:t>
      </w:r>
    </w:p>
    <w:p w14:paraId="36DDC831" w14:textId="72998909" w:rsidR="00D56A4F" w:rsidRDefault="005D3DF6" w:rsidP="00143D0F">
      <w:pPr>
        <w:spacing w:after="0" w:line="240" w:lineRule="auto"/>
        <w:jc w:val="both"/>
        <w:rPr>
          <w:rFonts w:ascii="Arial" w:hAnsi="Arial" w:cs="Arial"/>
          <w:lang w:eastAsia="ar-SA"/>
        </w:rPr>
      </w:pPr>
      <w:r>
        <w:rPr>
          <w:rFonts w:ascii="Arial" w:hAnsi="Arial" w:cs="Arial"/>
          <w:lang w:eastAsia="ar-SA"/>
        </w:rPr>
        <w:lastRenderedPageBreak/>
        <w:t xml:space="preserve">Die Hauptursache für diese ernste Bedrohung ist die chronische Unterfinanzierung der Apotheken vor Ort. </w:t>
      </w:r>
      <w:r w:rsidR="00143D0F" w:rsidRPr="00143D0F">
        <w:rPr>
          <w:rFonts w:ascii="Arial" w:hAnsi="Arial" w:cs="Arial"/>
          <w:lang w:eastAsia="ar-SA"/>
        </w:rPr>
        <w:t>Die Inflation, wachsende Personalkosten und stark gestiegene Energiekosten verschärfen den wirtschaftlichen Druck</w:t>
      </w:r>
      <w:r w:rsidR="00143D0F">
        <w:rPr>
          <w:rFonts w:ascii="Arial" w:hAnsi="Arial" w:cs="Arial"/>
          <w:lang w:eastAsia="ar-SA"/>
        </w:rPr>
        <w:t xml:space="preserve">. </w:t>
      </w:r>
      <w:r>
        <w:rPr>
          <w:rFonts w:ascii="Arial" w:hAnsi="Arial" w:cs="Arial"/>
          <w:lang w:eastAsia="ar-SA"/>
        </w:rPr>
        <w:t>Die Gesamtkosten einer durchschnittlichen Apotheke sind in den vergangenen zehn Jahre</w:t>
      </w:r>
      <w:r w:rsidR="00316EA3">
        <w:rPr>
          <w:rFonts w:ascii="Arial" w:hAnsi="Arial" w:cs="Arial"/>
          <w:lang w:eastAsia="ar-SA"/>
        </w:rPr>
        <w:t>n</w:t>
      </w:r>
      <w:r>
        <w:rPr>
          <w:rFonts w:ascii="Arial" w:hAnsi="Arial" w:cs="Arial"/>
          <w:lang w:eastAsia="ar-SA"/>
        </w:rPr>
        <w:t xml:space="preserve"> um 59 Prozent </w:t>
      </w:r>
      <w:r w:rsidRPr="006B167A">
        <w:rPr>
          <w:rFonts w:ascii="Arial" w:hAnsi="Arial" w:cs="Arial"/>
          <w:lang w:eastAsia="ar-SA"/>
        </w:rPr>
        <w:t>gestiegen. Das Apothekenhonorar liegt hingegen seit den letzten Kürzungen auf dem Stand von 2004.</w:t>
      </w:r>
      <w:r w:rsidR="00865549" w:rsidRPr="006B167A">
        <w:rPr>
          <w:rFonts w:ascii="Arial" w:hAnsi="Arial" w:cs="Arial"/>
          <w:lang w:eastAsia="ar-SA"/>
        </w:rPr>
        <w:t xml:space="preserve"> </w:t>
      </w:r>
      <w:r w:rsidR="000112E9" w:rsidRPr="006B167A">
        <w:rPr>
          <w:rFonts w:ascii="Arial" w:hAnsi="Arial" w:cs="Arial"/>
          <w:lang w:eastAsia="ar-SA"/>
        </w:rPr>
        <w:t xml:space="preserve">Die Ausgaben der gesetzlichen Krankenversicherung (GKV) für die Apotheken und ihre Leistungen machten im Jahr 2022 lediglich zwei Prozent der GKV-Gesamtausgaben aus. </w:t>
      </w:r>
      <w:r w:rsidR="00143D0F">
        <w:rPr>
          <w:rFonts w:ascii="Arial" w:hAnsi="Arial" w:cs="Arial"/>
          <w:lang w:eastAsia="ar-SA"/>
        </w:rPr>
        <w:t xml:space="preserve">Die Apotheken </w:t>
      </w:r>
      <w:r w:rsidR="00143D0F" w:rsidRPr="00143D0F">
        <w:rPr>
          <w:rFonts w:ascii="Arial" w:hAnsi="Arial" w:cs="Arial"/>
          <w:lang w:eastAsia="ar-SA"/>
        </w:rPr>
        <w:t xml:space="preserve">stehen </w:t>
      </w:r>
      <w:r w:rsidR="00143D0F">
        <w:rPr>
          <w:rFonts w:ascii="Arial" w:hAnsi="Arial" w:cs="Arial"/>
          <w:lang w:eastAsia="ar-SA"/>
        </w:rPr>
        <w:t xml:space="preserve">zudem </w:t>
      </w:r>
      <w:r w:rsidR="00143D0F" w:rsidRPr="00143D0F">
        <w:rPr>
          <w:rFonts w:ascii="Arial" w:hAnsi="Arial" w:cs="Arial"/>
          <w:lang w:eastAsia="ar-SA"/>
        </w:rPr>
        <w:t xml:space="preserve">vor der Herausforderung, eine flächendeckende pharmazeutische Versorgung aufrechtzuerhalten, während </w:t>
      </w:r>
      <w:r w:rsidR="002B481F">
        <w:rPr>
          <w:rFonts w:ascii="Arial" w:hAnsi="Arial" w:cs="Arial"/>
          <w:lang w:eastAsia="ar-SA"/>
        </w:rPr>
        <w:t xml:space="preserve">sie </w:t>
      </w:r>
      <w:r w:rsidR="00143D0F">
        <w:rPr>
          <w:rFonts w:ascii="Arial" w:hAnsi="Arial" w:cs="Arial"/>
          <w:lang w:eastAsia="ar-SA"/>
        </w:rPr>
        <w:t>bürokratische Hürden</w:t>
      </w:r>
      <w:r w:rsidR="002B481F">
        <w:rPr>
          <w:rFonts w:ascii="Arial" w:hAnsi="Arial" w:cs="Arial"/>
          <w:lang w:eastAsia="ar-SA"/>
        </w:rPr>
        <w:t xml:space="preserve"> sowie </w:t>
      </w:r>
      <w:r w:rsidR="00143D0F">
        <w:rPr>
          <w:rFonts w:ascii="Arial" w:hAnsi="Arial" w:cs="Arial"/>
          <w:lang w:eastAsia="ar-SA"/>
        </w:rPr>
        <w:t xml:space="preserve">anhaltendende Lieferengpässe </w:t>
      </w:r>
      <w:r w:rsidR="002B481F">
        <w:rPr>
          <w:rFonts w:ascii="Arial" w:hAnsi="Arial" w:cs="Arial"/>
          <w:lang w:eastAsia="ar-SA"/>
        </w:rPr>
        <w:t xml:space="preserve">bewältigen müssen </w:t>
      </w:r>
      <w:r w:rsidR="00143D0F">
        <w:rPr>
          <w:rFonts w:ascii="Arial" w:hAnsi="Arial" w:cs="Arial"/>
          <w:lang w:eastAsia="ar-SA"/>
        </w:rPr>
        <w:t xml:space="preserve">und nicht zuletzt durch den demografischen Wandel mehr </w:t>
      </w:r>
      <w:r w:rsidR="00143D0F" w:rsidRPr="00143D0F">
        <w:rPr>
          <w:rFonts w:ascii="Arial" w:hAnsi="Arial" w:cs="Arial"/>
          <w:lang w:eastAsia="ar-SA"/>
        </w:rPr>
        <w:t>qualifizierte</w:t>
      </w:r>
      <w:r w:rsidR="00143D0F">
        <w:rPr>
          <w:rFonts w:ascii="Arial" w:hAnsi="Arial" w:cs="Arial"/>
          <w:lang w:eastAsia="ar-SA"/>
        </w:rPr>
        <w:t>s</w:t>
      </w:r>
      <w:r w:rsidR="00143D0F" w:rsidRPr="00143D0F">
        <w:rPr>
          <w:rFonts w:ascii="Arial" w:hAnsi="Arial" w:cs="Arial"/>
          <w:lang w:eastAsia="ar-SA"/>
        </w:rPr>
        <w:t xml:space="preserve"> </w:t>
      </w:r>
      <w:r w:rsidR="00143D0F">
        <w:rPr>
          <w:rFonts w:ascii="Arial" w:hAnsi="Arial" w:cs="Arial"/>
          <w:lang w:eastAsia="ar-SA"/>
        </w:rPr>
        <w:t>Fachp</w:t>
      </w:r>
      <w:r w:rsidR="00143D0F" w:rsidRPr="00143D0F">
        <w:rPr>
          <w:rFonts w:ascii="Arial" w:hAnsi="Arial" w:cs="Arial"/>
          <w:lang w:eastAsia="ar-SA"/>
        </w:rPr>
        <w:t xml:space="preserve">ersonal </w:t>
      </w:r>
      <w:r w:rsidR="00143D0F">
        <w:rPr>
          <w:rFonts w:ascii="Arial" w:hAnsi="Arial" w:cs="Arial"/>
          <w:lang w:eastAsia="ar-SA"/>
        </w:rPr>
        <w:t>benötig</w:t>
      </w:r>
      <w:r w:rsidR="00135868">
        <w:rPr>
          <w:rFonts w:ascii="Arial" w:hAnsi="Arial" w:cs="Arial"/>
          <w:lang w:eastAsia="ar-SA"/>
        </w:rPr>
        <w:t>en</w:t>
      </w:r>
      <w:r w:rsidR="007D1D99">
        <w:rPr>
          <w:rFonts w:ascii="Arial" w:hAnsi="Arial" w:cs="Arial"/>
          <w:lang w:eastAsia="ar-SA"/>
        </w:rPr>
        <w:t>.</w:t>
      </w:r>
    </w:p>
    <w:p w14:paraId="7555D37E" w14:textId="1413BDFE" w:rsidR="00957772" w:rsidRDefault="00957772" w:rsidP="0001367F">
      <w:pPr>
        <w:spacing w:after="0" w:line="240" w:lineRule="auto"/>
        <w:jc w:val="both"/>
        <w:rPr>
          <w:rFonts w:ascii="Arial" w:hAnsi="Arial" w:cs="Arial"/>
          <w:lang w:eastAsia="ar-SA"/>
        </w:rPr>
      </w:pPr>
      <w:r>
        <w:rPr>
          <w:rFonts w:ascii="Arial" w:hAnsi="Arial" w:cs="Arial"/>
          <w:lang w:eastAsia="ar-SA"/>
        </w:rPr>
        <w:t xml:space="preserve">Die Apothekerkammer Niedersachsen fordert, die Apothekenvergütung jetzt zu erhöhen und einen sofortigen Inflationsausgleich einzuleiten, um das </w:t>
      </w:r>
      <w:r w:rsidR="00A22FBC" w:rsidRPr="00A22FBC">
        <w:rPr>
          <w:rFonts w:ascii="Arial" w:hAnsi="Arial" w:cs="Arial"/>
          <w:lang w:eastAsia="ar-SA"/>
        </w:rPr>
        <w:t xml:space="preserve">bestehende und gut funktionierende System der Arzneimittelversorgung durch die Apotheken vor Ort </w:t>
      </w:r>
      <w:r w:rsidR="006C4047">
        <w:rPr>
          <w:rFonts w:ascii="Arial" w:hAnsi="Arial" w:cs="Arial"/>
          <w:lang w:eastAsia="ar-SA"/>
        </w:rPr>
        <w:t xml:space="preserve">zu </w:t>
      </w:r>
      <w:r w:rsidR="00A22FBC" w:rsidRPr="00A22FBC">
        <w:rPr>
          <w:rFonts w:ascii="Arial" w:hAnsi="Arial" w:cs="Arial"/>
          <w:lang w:eastAsia="ar-SA"/>
        </w:rPr>
        <w:t xml:space="preserve">stärken und </w:t>
      </w:r>
      <w:r w:rsidR="006C4047">
        <w:rPr>
          <w:rFonts w:ascii="Arial" w:hAnsi="Arial" w:cs="Arial"/>
          <w:lang w:eastAsia="ar-SA"/>
        </w:rPr>
        <w:t xml:space="preserve">zu </w:t>
      </w:r>
      <w:r w:rsidR="00A22FBC" w:rsidRPr="00A22FBC">
        <w:rPr>
          <w:rFonts w:ascii="Arial" w:hAnsi="Arial" w:cs="Arial"/>
          <w:lang w:eastAsia="ar-SA"/>
        </w:rPr>
        <w:t>erhalten</w:t>
      </w:r>
      <w:r w:rsidR="00A22FBC">
        <w:rPr>
          <w:rFonts w:ascii="Arial" w:hAnsi="Arial" w:cs="Arial"/>
          <w:lang w:eastAsia="ar-SA"/>
        </w:rPr>
        <w:t xml:space="preserve"> </w:t>
      </w:r>
      <w:r>
        <w:rPr>
          <w:rFonts w:ascii="Arial" w:hAnsi="Arial" w:cs="Arial"/>
          <w:lang w:eastAsia="ar-SA"/>
        </w:rPr>
        <w:t xml:space="preserve">und die Arzneimittelversorgung dauerhaft zu sichern. Die Politik muss die Grundlagen für eine wirtschaftliche Planungssicherheit schaffen, sodass die Gründung oder Übernahme von Apotheken durch junge Apothekerinnen und Apotheker wieder attraktiv wird. Ein Abbau der Bürokratie und eine Erweiterung der Entscheidungsspielräume </w:t>
      </w:r>
      <w:r w:rsidR="003330AA">
        <w:rPr>
          <w:rFonts w:ascii="Arial" w:hAnsi="Arial" w:cs="Arial"/>
          <w:lang w:eastAsia="ar-SA"/>
        </w:rPr>
        <w:t>in den</w:t>
      </w:r>
      <w:r>
        <w:rPr>
          <w:rFonts w:ascii="Arial" w:hAnsi="Arial" w:cs="Arial"/>
          <w:lang w:eastAsia="ar-SA"/>
        </w:rPr>
        <w:t xml:space="preserve"> Apotheke</w:t>
      </w:r>
      <w:r w:rsidR="003330AA">
        <w:rPr>
          <w:rFonts w:ascii="Arial" w:hAnsi="Arial" w:cs="Arial"/>
          <w:lang w:eastAsia="ar-SA"/>
        </w:rPr>
        <w:t>n</w:t>
      </w:r>
      <w:r>
        <w:rPr>
          <w:rFonts w:ascii="Arial" w:hAnsi="Arial" w:cs="Arial"/>
          <w:lang w:eastAsia="ar-SA"/>
        </w:rPr>
        <w:t xml:space="preserve"> sind unerlässlich, damit mehr Zeit für die </w:t>
      </w:r>
      <w:r w:rsidR="003330AA">
        <w:rPr>
          <w:rFonts w:ascii="Arial" w:hAnsi="Arial" w:cs="Arial"/>
          <w:lang w:eastAsia="ar-SA"/>
        </w:rPr>
        <w:t>eigentliche Aufgabe, die Beratung und Versorgung der Patientinnen und Patienten, bleibt.</w:t>
      </w:r>
    </w:p>
    <w:p w14:paraId="789F84DA" w14:textId="7DFBE0AA" w:rsidR="00486461" w:rsidRDefault="007D1D99" w:rsidP="0001367F">
      <w:pPr>
        <w:spacing w:after="0" w:line="240" w:lineRule="auto"/>
        <w:jc w:val="both"/>
        <w:rPr>
          <w:rFonts w:ascii="Arial" w:hAnsi="Arial" w:cs="Arial"/>
          <w:lang w:eastAsia="ar-SA"/>
        </w:rPr>
      </w:pPr>
      <w:r>
        <w:rPr>
          <w:rFonts w:ascii="Arial" w:hAnsi="Arial" w:cs="Arial"/>
          <w:lang w:eastAsia="ar-SA"/>
        </w:rPr>
        <w:t xml:space="preserve">Cathrin </w:t>
      </w:r>
      <w:proofErr w:type="spellStart"/>
      <w:r>
        <w:rPr>
          <w:rFonts w:ascii="Arial" w:hAnsi="Arial" w:cs="Arial"/>
          <w:lang w:eastAsia="ar-SA"/>
        </w:rPr>
        <w:t>Burs</w:t>
      </w:r>
      <w:proofErr w:type="spellEnd"/>
      <w:r>
        <w:rPr>
          <w:rFonts w:ascii="Arial" w:hAnsi="Arial" w:cs="Arial"/>
          <w:lang w:eastAsia="ar-SA"/>
        </w:rPr>
        <w:t xml:space="preserve">, </w:t>
      </w:r>
      <w:r w:rsidRPr="007D1D99">
        <w:rPr>
          <w:rFonts w:ascii="Arial" w:hAnsi="Arial" w:cs="Arial"/>
          <w:lang w:eastAsia="ar-SA"/>
        </w:rPr>
        <w:t>Präsidentin der Apothekerkammer Niedersachsen</w:t>
      </w:r>
      <w:r>
        <w:rPr>
          <w:rFonts w:ascii="Arial" w:hAnsi="Arial" w:cs="Arial"/>
          <w:lang w:eastAsia="ar-SA"/>
        </w:rPr>
        <w:t xml:space="preserve">, </w:t>
      </w:r>
      <w:r w:rsidR="003330AA">
        <w:rPr>
          <w:rFonts w:ascii="Arial" w:hAnsi="Arial" w:cs="Arial"/>
          <w:lang w:eastAsia="ar-SA"/>
        </w:rPr>
        <w:t>betont</w:t>
      </w:r>
      <w:r>
        <w:rPr>
          <w:rFonts w:ascii="Arial" w:hAnsi="Arial" w:cs="Arial"/>
          <w:lang w:eastAsia="ar-SA"/>
        </w:rPr>
        <w:t>: „</w:t>
      </w:r>
      <w:r w:rsidR="003330AA">
        <w:rPr>
          <w:rFonts w:ascii="Arial" w:hAnsi="Arial" w:cs="Arial"/>
          <w:lang w:eastAsia="ar-SA"/>
        </w:rPr>
        <w:t>D</w:t>
      </w:r>
      <w:r>
        <w:rPr>
          <w:rFonts w:ascii="Arial" w:hAnsi="Arial" w:cs="Arial"/>
          <w:lang w:eastAsia="ar-SA"/>
        </w:rPr>
        <w:t xml:space="preserve">ie Bundesregierung </w:t>
      </w:r>
      <w:r w:rsidR="003330AA">
        <w:rPr>
          <w:rFonts w:ascii="Arial" w:hAnsi="Arial" w:cs="Arial"/>
          <w:lang w:eastAsia="ar-SA"/>
        </w:rPr>
        <w:t>muss</w:t>
      </w:r>
      <w:r>
        <w:rPr>
          <w:rFonts w:ascii="Arial" w:hAnsi="Arial" w:cs="Arial"/>
          <w:lang w:eastAsia="ar-SA"/>
        </w:rPr>
        <w:t xml:space="preserve"> </w:t>
      </w:r>
      <w:r w:rsidR="003330AA">
        <w:rPr>
          <w:rFonts w:ascii="Arial" w:hAnsi="Arial" w:cs="Arial"/>
          <w:lang w:eastAsia="ar-SA"/>
        </w:rPr>
        <w:t>unverzüglich</w:t>
      </w:r>
      <w:r>
        <w:rPr>
          <w:rFonts w:ascii="Arial" w:hAnsi="Arial" w:cs="Arial"/>
          <w:lang w:eastAsia="ar-SA"/>
        </w:rPr>
        <w:t xml:space="preserve"> handeln</w:t>
      </w:r>
      <w:r w:rsidR="00C776B6">
        <w:rPr>
          <w:rFonts w:ascii="Arial" w:hAnsi="Arial" w:cs="Arial"/>
          <w:lang w:eastAsia="ar-SA"/>
        </w:rPr>
        <w:t>, um</w:t>
      </w:r>
      <w:r>
        <w:rPr>
          <w:rFonts w:ascii="Arial" w:hAnsi="Arial" w:cs="Arial"/>
          <w:lang w:eastAsia="ar-SA"/>
        </w:rPr>
        <w:t xml:space="preserve"> die </w:t>
      </w:r>
      <w:r w:rsidR="00C776B6">
        <w:rPr>
          <w:rFonts w:ascii="Arial" w:hAnsi="Arial" w:cs="Arial"/>
          <w:lang w:eastAsia="ar-SA"/>
        </w:rPr>
        <w:t xml:space="preserve">bestehenden Versorgungsstrukturen zu </w:t>
      </w:r>
      <w:r w:rsidR="003330AA">
        <w:rPr>
          <w:rFonts w:ascii="Arial" w:hAnsi="Arial" w:cs="Arial"/>
          <w:lang w:eastAsia="ar-SA"/>
        </w:rPr>
        <w:t xml:space="preserve">erhalten und zu stärken. Keinesfalls dürfen die Apotheken als tragende Säule des Gesundheitssystems </w:t>
      </w:r>
      <w:r w:rsidR="00046116">
        <w:rPr>
          <w:rFonts w:ascii="Arial" w:hAnsi="Arial" w:cs="Arial"/>
          <w:lang w:eastAsia="ar-SA"/>
        </w:rPr>
        <w:t xml:space="preserve">auf Kosten der Menschen in Deutschland </w:t>
      </w:r>
      <w:r w:rsidR="003330AA">
        <w:rPr>
          <w:rFonts w:ascii="Arial" w:hAnsi="Arial" w:cs="Arial"/>
          <w:lang w:eastAsia="ar-SA"/>
        </w:rPr>
        <w:t>kaputtgespart werden</w:t>
      </w:r>
      <w:r w:rsidR="00C776B6">
        <w:rPr>
          <w:rFonts w:ascii="Arial" w:hAnsi="Arial" w:cs="Arial"/>
          <w:lang w:eastAsia="ar-SA"/>
        </w:rPr>
        <w:t>.“</w:t>
      </w:r>
    </w:p>
    <w:p w14:paraId="09C0178A" w14:textId="77777777" w:rsidR="0099297B" w:rsidRDefault="00C264D9">
      <w:pPr>
        <w:spacing w:line="264" w:lineRule="auto"/>
        <w:jc w:val="both"/>
      </w:pPr>
      <w:r>
        <w:rPr>
          <w:rFonts w:ascii="Arial" w:hAnsi="Arial" w:cs="Arial"/>
          <w:i/>
          <w:iCs/>
        </w:rPr>
        <w:t xml:space="preserve">Der </w:t>
      </w:r>
      <w:r w:rsidR="0083382B" w:rsidRPr="0083382B">
        <w:rPr>
          <w:rFonts w:ascii="Arial" w:hAnsi="Arial" w:cs="Arial"/>
          <w:i/>
          <w:iCs/>
        </w:rPr>
        <w:t xml:space="preserve">Apothekerkammer Niedersachsen gehören über 8.200 Mitglieder an. Die Apothekerin und der Apotheker sind fachlich unabhängige </w:t>
      </w:r>
      <w:proofErr w:type="spellStart"/>
      <w:proofErr w:type="gramStart"/>
      <w:r w:rsidR="0083382B" w:rsidRPr="0083382B">
        <w:rPr>
          <w:rFonts w:ascii="Arial" w:hAnsi="Arial" w:cs="Arial"/>
          <w:i/>
          <w:iCs/>
        </w:rPr>
        <w:t>Heilberufler:innen</w:t>
      </w:r>
      <w:proofErr w:type="spellEnd"/>
      <w:proofErr w:type="gramEnd"/>
      <w:r w:rsidR="0083382B" w:rsidRPr="0083382B">
        <w:rPr>
          <w:rFonts w:ascii="Arial" w:hAnsi="Arial" w:cs="Arial"/>
          <w:i/>
          <w:iCs/>
        </w:rPr>
        <w:t xml:space="preserve">. Der Gesetzgeber hat den selbstständigen </w:t>
      </w:r>
      <w:proofErr w:type="spellStart"/>
      <w:proofErr w:type="gramStart"/>
      <w:r w:rsidR="0083382B" w:rsidRPr="0083382B">
        <w:rPr>
          <w:rFonts w:ascii="Arial" w:hAnsi="Arial" w:cs="Arial"/>
          <w:i/>
          <w:iCs/>
        </w:rPr>
        <w:t>Apotheker:innen</w:t>
      </w:r>
      <w:proofErr w:type="spellEnd"/>
      <w:proofErr w:type="gramEnd"/>
      <w:r w:rsidR="0083382B" w:rsidRPr="0083382B">
        <w:rPr>
          <w:rFonts w:ascii="Arial" w:hAnsi="Arial" w:cs="Arial"/>
          <w:i/>
          <w:iCs/>
        </w:rPr>
        <w:t xml:space="preserve"> die sichere und flächendeckende Versorgung der Bevölkerung mit Arzneimitteln übertragen. Der Beruf erfordert ein vierjähriges Pharmaziestudium an einer Universität und ein praktisches Jahr. Dabei erwerben die Studierenden Kenntnisse in pharmazeutischer Chemie und Biologie, Technologie, Pharmakologie, Toxikologie und Klinische Pharmazie. Nach dem Staatsexamen erhalten die </w:t>
      </w:r>
      <w:proofErr w:type="spellStart"/>
      <w:proofErr w:type="gramStart"/>
      <w:r w:rsidR="0083382B" w:rsidRPr="0083382B">
        <w:rPr>
          <w:rFonts w:ascii="Arial" w:hAnsi="Arial" w:cs="Arial"/>
          <w:i/>
          <w:iCs/>
        </w:rPr>
        <w:t>Apotheker:innen</w:t>
      </w:r>
      <w:proofErr w:type="spellEnd"/>
      <w:proofErr w:type="gramEnd"/>
      <w:r w:rsidR="0083382B" w:rsidRPr="0083382B">
        <w:rPr>
          <w:rFonts w:ascii="Arial" w:hAnsi="Arial" w:cs="Arial"/>
          <w:i/>
          <w:iCs/>
        </w:rPr>
        <w:t xml:space="preserve"> eine Approbation. Nur mit dieser staatlichen Zulassung können sie eine öffentliche Apotheke führen. Als </w:t>
      </w:r>
      <w:proofErr w:type="spellStart"/>
      <w:proofErr w:type="gramStart"/>
      <w:r w:rsidR="0083382B" w:rsidRPr="0083382B">
        <w:rPr>
          <w:rFonts w:ascii="Arial" w:hAnsi="Arial" w:cs="Arial"/>
          <w:i/>
          <w:iCs/>
        </w:rPr>
        <w:t>Spezialist:innen</w:t>
      </w:r>
      <w:proofErr w:type="spellEnd"/>
      <w:proofErr w:type="gramEnd"/>
      <w:r w:rsidR="0083382B" w:rsidRPr="0083382B">
        <w:rPr>
          <w:rFonts w:ascii="Arial" w:hAnsi="Arial" w:cs="Arial"/>
          <w:i/>
          <w:iCs/>
        </w:rPr>
        <w:t xml:space="preserve"> für Gesundheit und Prävention beraten die </w:t>
      </w:r>
      <w:proofErr w:type="spellStart"/>
      <w:r w:rsidR="0083382B" w:rsidRPr="0083382B">
        <w:rPr>
          <w:rFonts w:ascii="Arial" w:hAnsi="Arial" w:cs="Arial"/>
          <w:i/>
          <w:iCs/>
        </w:rPr>
        <w:t>Apotheker:innen</w:t>
      </w:r>
      <w:proofErr w:type="spellEnd"/>
      <w:r w:rsidR="0083382B" w:rsidRPr="0083382B">
        <w:rPr>
          <w:rFonts w:ascii="Arial" w:hAnsi="Arial" w:cs="Arial"/>
          <w:i/>
          <w:iCs/>
        </w:rPr>
        <w:t xml:space="preserve"> die zur Ausübung der Heilkunde berechtigten Personen kompetent und unabhängig über Arzneimittel und apothekenpflichtige Medizinprodukte. </w:t>
      </w:r>
      <w:proofErr w:type="spellStart"/>
      <w:proofErr w:type="gramStart"/>
      <w:r w:rsidR="0083382B" w:rsidRPr="0083382B">
        <w:rPr>
          <w:rFonts w:ascii="Arial" w:hAnsi="Arial" w:cs="Arial"/>
          <w:i/>
          <w:iCs/>
        </w:rPr>
        <w:t>Apotheker:innen</w:t>
      </w:r>
      <w:proofErr w:type="spellEnd"/>
      <w:proofErr w:type="gramEnd"/>
      <w:r w:rsidR="0083382B" w:rsidRPr="0083382B">
        <w:rPr>
          <w:rFonts w:ascii="Arial" w:hAnsi="Arial" w:cs="Arial"/>
          <w:i/>
          <w:iCs/>
        </w:rPr>
        <w:t xml:space="preserve"> begleiten </w:t>
      </w:r>
      <w:proofErr w:type="spellStart"/>
      <w:r w:rsidR="0083382B" w:rsidRPr="0083382B">
        <w:rPr>
          <w:rFonts w:ascii="Arial" w:hAnsi="Arial" w:cs="Arial"/>
          <w:i/>
          <w:iCs/>
        </w:rPr>
        <w:t>Patient:innen</w:t>
      </w:r>
      <w:proofErr w:type="spellEnd"/>
      <w:r w:rsidR="0083382B" w:rsidRPr="0083382B">
        <w:rPr>
          <w:rFonts w:ascii="Arial" w:hAnsi="Arial" w:cs="Arial"/>
          <w:i/>
          <w:iCs/>
        </w:rPr>
        <w:t xml:space="preserve"> fachlich, unterstützen menschlich und helfen so, die Therapie im Alltag umzusetzen.</w:t>
      </w:r>
    </w:p>
    <w:p w14:paraId="2953AC0D" w14:textId="2AF6EFAF" w:rsidR="0099297B" w:rsidRDefault="00C264D9">
      <w:pPr>
        <w:jc w:val="both"/>
      </w:pPr>
      <w:r w:rsidRPr="003F6104">
        <w:rPr>
          <w:rFonts w:ascii="Arial" w:hAnsi="Arial" w:cs="Arial"/>
        </w:rPr>
        <w:t xml:space="preserve">Zeichen </w:t>
      </w:r>
      <w:r w:rsidR="00392820" w:rsidRPr="003F6104">
        <w:rPr>
          <w:rFonts w:ascii="Arial" w:hAnsi="Arial" w:cs="Arial"/>
        </w:rPr>
        <w:t>4</w:t>
      </w:r>
      <w:r w:rsidR="00C32BE7" w:rsidRPr="003F6104">
        <w:rPr>
          <w:rFonts w:ascii="Arial" w:hAnsi="Arial" w:cs="Arial"/>
        </w:rPr>
        <w:t>.</w:t>
      </w:r>
      <w:r w:rsidR="003F6104" w:rsidRPr="003F6104">
        <w:rPr>
          <w:rFonts w:ascii="Arial" w:hAnsi="Arial" w:cs="Arial"/>
        </w:rPr>
        <w:t>108</w:t>
      </w:r>
      <w:r w:rsidR="008B05EA" w:rsidRPr="003F6104">
        <w:rPr>
          <w:rFonts w:ascii="Arial" w:hAnsi="Arial" w:cs="Arial"/>
        </w:rPr>
        <w:t xml:space="preserve"> </w:t>
      </w:r>
      <w:r w:rsidRPr="003F6104">
        <w:rPr>
          <w:rFonts w:ascii="Arial" w:hAnsi="Arial" w:cs="Arial"/>
        </w:rPr>
        <w:t>inkl</w:t>
      </w:r>
      <w:r>
        <w:rPr>
          <w:rFonts w:ascii="Arial" w:hAnsi="Arial" w:cs="Arial"/>
        </w:rPr>
        <w:t>. Leerzeichen</w:t>
      </w:r>
    </w:p>
    <w:p w14:paraId="09FC3AEE" w14:textId="77777777" w:rsidR="009C0DF6" w:rsidRPr="009C0DF6" w:rsidRDefault="00C264D9">
      <w:pPr>
        <w:jc w:val="both"/>
        <w:rPr>
          <w:rFonts w:ascii="Arial" w:hAnsi="Arial" w:cs="Arial"/>
        </w:rPr>
      </w:pPr>
      <w:r>
        <w:rPr>
          <w:rFonts w:ascii="Arial" w:hAnsi="Arial" w:cs="Arial"/>
        </w:rPr>
        <w:t xml:space="preserve">Diese </w:t>
      </w:r>
      <w:r w:rsidR="003D1717">
        <w:rPr>
          <w:rFonts w:ascii="Arial" w:hAnsi="Arial" w:cs="Arial"/>
        </w:rPr>
        <w:t>Stellungnahme</w:t>
      </w:r>
      <w:r>
        <w:rPr>
          <w:rFonts w:ascii="Arial" w:hAnsi="Arial" w:cs="Arial"/>
        </w:rPr>
        <w:t xml:space="preserve"> finden Sie auch unter </w:t>
      </w:r>
      <w:hyperlink r:id="rId9">
        <w:r w:rsidR="009C0DF6">
          <w:rPr>
            <w:rStyle w:val="Internetlink"/>
            <w:rFonts w:ascii="Arial" w:hAnsi="Arial" w:cs="Arial"/>
          </w:rPr>
          <w:t>www.apothekerkammer-niedersachsen.de</w:t>
        </w:r>
      </w:hyperlink>
      <w:r w:rsidR="009C0DF6" w:rsidRPr="009C0DF6">
        <w:rPr>
          <w:rFonts w:ascii="Arial" w:hAnsi="Arial" w:cs="Arial"/>
        </w:rPr>
        <w:t>.</w:t>
      </w:r>
    </w:p>
    <w:p w14:paraId="1740FF15" w14:textId="77777777" w:rsidR="00365154" w:rsidRDefault="00365154">
      <w:pPr>
        <w:rPr>
          <w:rFonts w:ascii="Arial" w:hAnsi="Arial" w:cs="Arial"/>
          <w:b/>
          <w:spacing w:val="-3"/>
        </w:rPr>
      </w:pPr>
      <w:bookmarkStart w:id="3" w:name="_Hlk164346212"/>
      <w:r>
        <w:rPr>
          <w:rFonts w:ascii="Arial" w:hAnsi="Arial" w:cs="Arial"/>
          <w:b/>
          <w:spacing w:val="-3"/>
        </w:rPr>
        <w:br w:type="page"/>
      </w:r>
    </w:p>
    <w:p w14:paraId="2C6D6586" w14:textId="7FAFD310" w:rsidR="0099297B" w:rsidRDefault="00C264D9">
      <w:r>
        <w:rPr>
          <w:rFonts w:ascii="Arial" w:hAnsi="Arial" w:cs="Arial"/>
          <w:b/>
          <w:spacing w:val="-3"/>
        </w:rPr>
        <w:lastRenderedPageBreak/>
        <w:t>Pressekontakt der Apothekerkammer Niedersachsen:</w:t>
      </w:r>
      <w:r>
        <w:rPr>
          <w:rFonts w:ascii="Arial" w:hAnsi="Arial" w:cs="Arial"/>
          <w:b/>
          <w:spacing w:val="-3"/>
        </w:rPr>
        <w:br/>
      </w:r>
      <w:r>
        <w:rPr>
          <w:rFonts w:ascii="Arial" w:hAnsi="Arial" w:cs="Arial"/>
        </w:rPr>
        <w:t>Azet</w:t>
      </w:r>
      <w:r>
        <w:rPr>
          <w:rFonts w:ascii="Arial" w:hAnsi="Arial" w:cs="Arial"/>
          <w:b/>
        </w:rPr>
        <w:t>PR</w:t>
      </w:r>
      <w:r>
        <w:rPr>
          <w:rFonts w:ascii="Arial" w:hAnsi="Arial" w:cs="Arial"/>
        </w:rPr>
        <w:br/>
        <w:t>Andrea Zaszczynski</w:t>
      </w:r>
      <w:r>
        <w:rPr>
          <w:rFonts w:ascii="Arial" w:hAnsi="Arial" w:cs="Arial"/>
        </w:rPr>
        <w:br/>
      </w:r>
      <w:proofErr w:type="spellStart"/>
      <w:r>
        <w:rPr>
          <w:rFonts w:ascii="Arial" w:hAnsi="Arial" w:cs="Arial"/>
        </w:rPr>
        <w:t>Wrangelstraße</w:t>
      </w:r>
      <w:proofErr w:type="spellEnd"/>
      <w:r>
        <w:rPr>
          <w:rFonts w:ascii="Arial" w:hAnsi="Arial" w:cs="Arial"/>
        </w:rPr>
        <w:t xml:space="preserve"> 111, 20253 Hamburg</w:t>
      </w:r>
      <w:r>
        <w:rPr>
          <w:rFonts w:ascii="Arial" w:hAnsi="Arial" w:cs="Arial"/>
        </w:rPr>
        <w:br/>
        <w:t>Telefon: 040 / 41 32 700</w:t>
      </w:r>
      <w:r>
        <w:rPr>
          <w:rFonts w:ascii="Arial" w:hAnsi="Arial" w:cs="Arial"/>
        </w:rPr>
        <w:br/>
      </w:r>
      <w:hyperlink r:id="rId10">
        <w:r>
          <w:rPr>
            <w:rStyle w:val="Internetlink"/>
            <w:rFonts w:ascii="Arial" w:hAnsi="Arial" w:cs="Arial"/>
          </w:rPr>
          <w:t>info@azetpr.com</w:t>
        </w:r>
      </w:hyperlink>
    </w:p>
    <w:bookmarkEnd w:id="3"/>
    <w:p w14:paraId="7BDC8DD5" w14:textId="77777777" w:rsidR="0099297B" w:rsidRDefault="00C264D9">
      <w:r>
        <w:rPr>
          <w:rFonts w:ascii="Arial" w:hAnsi="Arial" w:cs="Arial"/>
          <w:b/>
          <w:lang w:eastAsia="de-DE"/>
        </w:rPr>
        <w:t>Apothekerkammer Niedersachsen</w:t>
      </w:r>
      <w:r>
        <w:rPr>
          <w:rFonts w:ascii="Arial" w:hAnsi="Arial" w:cs="Arial"/>
          <w:b/>
          <w:lang w:eastAsia="de-DE"/>
        </w:rPr>
        <w:br/>
      </w:r>
      <w:r>
        <w:rPr>
          <w:rFonts w:ascii="Arial" w:hAnsi="Arial" w:cs="Arial"/>
        </w:rPr>
        <w:t>Panagiota Fyssa</w:t>
      </w:r>
      <w:r>
        <w:rPr>
          <w:rFonts w:ascii="Arial" w:hAnsi="Arial" w:cs="Arial"/>
        </w:rPr>
        <w:br/>
        <w:t>An der Markuskirche 4</w:t>
      </w:r>
      <w:r>
        <w:rPr>
          <w:rFonts w:ascii="Arial" w:hAnsi="Arial" w:cs="Arial"/>
        </w:rPr>
        <w:br/>
        <w:t>30163 Hannover</w:t>
      </w:r>
      <w:r>
        <w:rPr>
          <w:rFonts w:ascii="Arial" w:hAnsi="Arial" w:cs="Arial"/>
        </w:rPr>
        <w:br/>
        <w:t>Telefon: 0511 39099-0</w:t>
      </w:r>
      <w:r>
        <w:rPr>
          <w:rFonts w:ascii="Arial" w:hAnsi="Arial" w:cs="Arial"/>
        </w:rPr>
        <w:br/>
      </w:r>
      <w:hyperlink r:id="rId11">
        <w:r>
          <w:rPr>
            <w:rStyle w:val="Internetlink"/>
            <w:rFonts w:ascii="Arial" w:hAnsi="Arial" w:cs="Arial"/>
          </w:rPr>
          <w:t>presse@apothekerkammer-nds.de</w:t>
        </w:r>
      </w:hyperlink>
      <w:r>
        <w:rPr>
          <w:rFonts w:ascii="Arial" w:hAnsi="Arial" w:cs="Arial"/>
        </w:rPr>
        <w:br/>
      </w:r>
      <w:hyperlink r:id="rId12">
        <w:r>
          <w:rPr>
            <w:rStyle w:val="Internetlink"/>
            <w:rFonts w:ascii="Arial" w:hAnsi="Arial" w:cs="Arial"/>
          </w:rPr>
          <w:t>www.facebook.com/apokammer.nds</w:t>
        </w:r>
      </w:hyperlink>
      <w:r>
        <w:rPr>
          <w:rFonts w:ascii="Arial" w:hAnsi="Arial" w:cs="Arial"/>
        </w:rPr>
        <w:br/>
      </w:r>
      <w:hyperlink r:id="rId13">
        <w:r>
          <w:rPr>
            <w:rStyle w:val="Internetlink"/>
            <w:rFonts w:ascii="Arial" w:hAnsi="Arial" w:cs="Arial"/>
          </w:rPr>
          <w:t>www.gesundheit-dossier.de</w:t>
        </w:r>
      </w:hyperlink>
    </w:p>
    <w:sectPr w:rsidR="0099297B">
      <w:headerReference w:type="default" r:id="rId14"/>
      <w:pgSz w:w="11906" w:h="16838"/>
      <w:pgMar w:top="1417" w:right="1417" w:bottom="1134" w:left="1417" w:header="708"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42B1" w14:textId="77777777" w:rsidR="00BD5FA9" w:rsidRDefault="00BD5FA9">
      <w:pPr>
        <w:spacing w:before="0" w:after="0" w:line="240" w:lineRule="auto"/>
      </w:pPr>
      <w:r>
        <w:separator/>
      </w:r>
    </w:p>
  </w:endnote>
  <w:endnote w:type="continuationSeparator" w:id="0">
    <w:p w14:paraId="0D4BD315" w14:textId="77777777" w:rsidR="00BD5FA9" w:rsidRDefault="00BD5F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F">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F4C4" w14:textId="77777777" w:rsidR="00BD5FA9" w:rsidRDefault="00BD5FA9">
      <w:pPr>
        <w:spacing w:before="0" w:after="0" w:line="240" w:lineRule="auto"/>
      </w:pPr>
      <w:r>
        <w:separator/>
      </w:r>
    </w:p>
  </w:footnote>
  <w:footnote w:type="continuationSeparator" w:id="0">
    <w:p w14:paraId="182D950C" w14:textId="77777777" w:rsidR="00BD5FA9" w:rsidRDefault="00BD5F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F24F" w14:textId="77777777" w:rsidR="0099297B" w:rsidRDefault="00C264D9">
    <w:pPr>
      <w:pStyle w:val="Kopfzeile"/>
      <w:tabs>
        <w:tab w:val="left" w:pos="2355"/>
      </w:tabs>
    </w:pPr>
    <w:r>
      <w:tab/>
    </w:r>
    <w:r>
      <w:rPr>
        <w:noProof/>
      </w:rPr>
      <w:drawing>
        <wp:inline distT="0" distB="0" distL="0" distR="0" wp14:anchorId="15D65EDA" wp14:editId="5C017E73">
          <wp:extent cx="5740400" cy="1003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740400" cy="1003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7B"/>
    <w:rsid w:val="000038E2"/>
    <w:rsid w:val="000047BA"/>
    <w:rsid w:val="000112E9"/>
    <w:rsid w:val="0001367F"/>
    <w:rsid w:val="00046116"/>
    <w:rsid w:val="00054814"/>
    <w:rsid w:val="00055788"/>
    <w:rsid w:val="00066F18"/>
    <w:rsid w:val="00077838"/>
    <w:rsid w:val="00097C01"/>
    <w:rsid w:val="000C578E"/>
    <w:rsid w:val="0011754D"/>
    <w:rsid w:val="001266F9"/>
    <w:rsid w:val="00135868"/>
    <w:rsid w:val="00143D0F"/>
    <w:rsid w:val="0014442C"/>
    <w:rsid w:val="001A5C65"/>
    <w:rsid w:val="001D27BC"/>
    <w:rsid w:val="001E5815"/>
    <w:rsid w:val="00225A6D"/>
    <w:rsid w:val="002326C2"/>
    <w:rsid w:val="00232E5B"/>
    <w:rsid w:val="00255692"/>
    <w:rsid w:val="002724FD"/>
    <w:rsid w:val="002803CF"/>
    <w:rsid w:val="00291755"/>
    <w:rsid w:val="002A3204"/>
    <w:rsid w:val="002A4B72"/>
    <w:rsid w:val="002B481F"/>
    <w:rsid w:val="002E3840"/>
    <w:rsid w:val="00316EA3"/>
    <w:rsid w:val="00330763"/>
    <w:rsid w:val="003330AA"/>
    <w:rsid w:val="003422D6"/>
    <w:rsid w:val="00365154"/>
    <w:rsid w:val="00392820"/>
    <w:rsid w:val="00394E58"/>
    <w:rsid w:val="003B30C2"/>
    <w:rsid w:val="003B6AD1"/>
    <w:rsid w:val="003D1717"/>
    <w:rsid w:val="003D5B77"/>
    <w:rsid w:val="003F53D3"/>
    <w:rsid w:val="003F6104"/>
    <w:rsid w:val="004069B6"/>
    <w:rsid w:val="004303EF"/>
    <w:rsid w:val="00445A3E"/>
    <w:rsid w:val="004710E4"/>
    <w:rsid w:val="00486461"/>
    <w:rsid w:val="004A5ED0"/>
    <w:rsid w:val="004C519D"/>
    <w:rsid w:val="004D5330"/>
    <w:rsid w:val="004F13F7"/>
    <w:rsid w:val="005117D7"/>
    <w:rsid w:val="005146ED"/>
    <w:rsid w:val="00542335"/>
    <w:rsid w:val="005659A5"/>
    <w:rsid w:val="005908EF"/>
    <w:rsid w:val="005C754E"/>
    <w:rsid w:val="005D3DF6"/>
    <w:rsid w:val="005F66DC"/>
    <w:rsid w:val="0060557D"/>
    <w:rsid w:val="0061106C"/>
    <w:rsid w:val="00631174"/>
    <w:rsid w:val="006412D8"/>
    <w:rsid w:val="00661C0C"/>
    <w:rsid w:val="00687407"/>
    <w:rsid w:val="006B167A"/>
    <w:rsid w:val="006C4047"/>
    <w:rsid w:val="006E6C6E"/>
    <w:rsid w:val="006F13CF"/>
    <w:rsid w:val="00702703"/>
    <w:rsid w:val="00706D72"/>
    <w:rsid w:val="007369CD"/>
    <w:rsid w:val="00771D32"/>
    <w:rsid w:val="00780500"/>
    <w:rsid w:val="007A2B40"/>
    <w:rsid w:val="007A403D"/>
    <w:rsid w:val="007B16AE"/>
    <w:rsid w:val="007B4EEA"/>
    <w:rsid w:val="007B525D"/>
    <w:rsid w:val="007B78A4"/>
    <w:rsid w:val="007B7FA6"/>
    <w:rsid w:val="007D087C"/>
    <w:rsid w:val="007D1C0C"/>
    <w:rsid w:val="007D1D99"/>
    <w:rsid w:val="00805A95"/>
    <w:rsid w:val="00831739"/>
    <w:rsid w:val="0083382B"/>
    <w:rsid w:val="00835725"/>
    <w:rsid w:val="00864C24"/>
    <w:rsid w:val="00865549"/>
    <w:rsid w:val="008714CE"/>
    <w:rsid w:val="008A297C"/>
    <w:rsid w:val="008B05EA"/>
    <w:rsid w:val="009057E8"/>
    <w:rsid w:val="00906950"/>
    <w:rsid w:val="00910FAB"/>
    <w:rsid w:val="00937538"/>
    <w:rsid w:val="009467DF"/>
    <w:rsid w:val="00957772"/>
    <w:rsid w:val="0099297B"/>
    <w:rsid w:val="009A5E2E"/>
    <w:rsid w:val="009B641B"/>
    <w:rsid w:val="009C0DF6"/>
    <w:rsid w:val="009E042C"/>
    <w:rsid w:val="009F3FDA"/>
    <w:rsid w:val="00A002E7"/>
    <w:rsid w:val="00A05ADE"/>
    <w:rsid w:val="00A17B0E"/>
    <w:rsid w:val="00A22FBC"/>
    <w:rsid w:val="00A65737"/>
    <w:rsid w:val="00A743F7"/>
    <w:rsid w:val="00A84E72"/>
    <w:rsid w:val="00A850E6"/>
    <w:rsid w:val="00A96DD4"/>
    <w:rsid w:val="00AF5256"/>
    <w:rsid w:val="00B0084A"/>
    <w:rsid w:val="00B07267"/>
    <w:rsid w:val="00B11596"/>
    <w:rsid w:val="00B2553E"/>
    <w:rsid w:val="00B47777"/>
    <w:rsid w:val="00B647DD"/>
    <w:rsid w:val="00B94138"/>
    <w:rsid w:val="00BC59AD"/>
    <w:rsid w:val="00BD5FA9"/>
    <w:rsid w:val="00BF2293"/>
    <w:rsid w:val="00C264D9"/>
    <w:rsid w:val="00C32BE7"/>
    <w:rsid w:val="00C57C9F"/>
    <w:rsid w:val="00C61855"/>
    <w:rsid w:val="00C776B6"/>
    <w:rsid w:val="00C97408"/>
    <w:rsid w:val="00CA0250"/>
    <w:rsid w:val="00CE3443"/>
    <w:rsid w:val="00D102A9"/>
    <w:rsid w:val="00D27AA7"/>
    <w:rsid w:val="00D56A4F"/>
    <w:rsid w:val="00D626B3"/>
    <w:rsid w:val="00DB63D2"/>
    <w:rsid w:val="00DD0D12"/>
    <w:rsid w:val="00DE001D"/>
    <w:rsid w:val="00E35B4F"/>
    <w:rsid w:val="00E44CBE"/>
    <w:rsid w:val="00EB0D23"/>
    <w:rsid w:val="00EC4C90"/>
    <w:rsid w:val="00EF3A49"/>
    <w:rsid w:val="00F12AC8"/>
    <w:rsid w:val="00F9014A"/>
    <w:rsid w:val="00FB1225"/>
    <w:rsid w:val="00FB7B0D"/>
    <w:rsid w:val="00FD441C"/>
    <w:rsid w:val="00FE7EB0"/>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5EFF"/>
  <w15:docId w15:val="{23CEF483-A525-40A4-B17A-05BD1694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24FD"/>
    <w:pPr>
      <w:spacing w:before="280" w:after="280" w:line="259" w:lineRule="auto"/>
      <w:textAlignment w:val="baseline"/>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Internetlink">
    <w:name w:val="Internet link"/>
    <w:basedOn w:val="Absatz-Standardschriftart"/>
    <w:qFormat/>
    <w:rPr>
      <w:color w:val="0000FF"/>
      <w:u w:val="single"/>
    </w:rPr>
  </w:style>
  <w:style w:type="character" w:customStyle="1" w:styleId="Hyperlink1">
    <w:name w:val="Hyperlink1"/>
    <w:qFormat/>
    <w:rPr>
      <w:color w:val="0000FC"/>
      <w:sz w:val="22"/>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eastAsia="Segoe UI" w:hAnsi="Segoe UI" w:cs="Segoe UI"/>
      <w:sz w:val="18"/>
      <w:szCs w:val="18"/>
    </w:rPr>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FunotentextZchn">
    <w:name w:val="Fußnotentext Zchn"/>
    <w:basedOn w:val="Absatz-Standardschriftart"/>
    <w:qFormat/>
    <w:rPr>
      <w:color w:val="00000A"/>
      <w:szCs w:val="20"/>
    </w:rPr>
  </w:style>
  <w:style w:type="character" w:customStyle="1" w:styleId="Funotenzeichen1">
    <w:name w:val="Fußnotenzeichen1"/>
    <w:qFormat/>
    <w:rPr>
      <w:vertAlign w:val="superscript"/>
    </w:rPr>
  </w:style>
  <w:style w:type="character" w:styleId="Funotenzeichen">
    <w:name w:val="footnote reference"/>
    <w:rPr>
      <w:vertAlign w:val="superscript"/>
    </w:rPr>
  </w:style>
  <w:style w:type="character" w:customStyle="1" w:styleId="FootnoteCharacters">
    <w:name w:val="Footnote Characters"/>
    <w:basedOn w:val="Absatz-Standardschriftart"/>
    <w:qFormat/>
    <w:rPr>
      <w:vertAlign w:val="superscript"/>
    </w:rPr>
  </w:style>
  <w:style w:type="character" w:customStyle="1" w:styleId="Hyperlink2">
    <w:name w:val="Hyperlink2"/>
    <w:basedOn w:val="Absatz-Standardschriftart"/>
    <w:uiPriority w:val="99"/>
    <w:unhideWhenUsed/>
    <w:qFormat/>
    <w:rsid w:val="00EC1667"/>
    <w:rPr>
      <w:color w:val="0563C1" w:themeColor="hyperlink"/>
      <w:u w:val="single"/>
    </w:rPr>
  </w:style>
  <w:style w:type="character" w:styleId="NichtaufgelsteErwhnung">
    <w:name w:val="Unresolved Mention"/>
    <w:basedOn w:val="Absatz-Standardschriftart"/>
    <w:uiPriority w:val="99"/>
    <w:semiHidden/>
    <w:unhideWhenUsed/>
    <w:qFormat/>
    <w:rsid w:val="008050F0"/>
    <w:rPr>
      <w:color w:val="605E5C"/>
      <w:shd w:val="clear" w:color="auto" w:fill="E1DFDD"/>
    </w:rPr>
  </w:style>
  <w:style w:type="character" w:styleId="BesuchterLink">
    <w:name w:val="FollowedHyperlink"/>
    <w:basedOn w:val="Absatz-Standardschriftart"/>
    <w:uiPriority w:val="99"/>
    <w:semiHidden/>
    <w:unhideWhenUsed/>
    <w:rsid w:val="00D10322"/>
    <w:rPr>
      <w:color w:val="954F72" w:themeColor="followedHyperlink"/>
      <w:u w:val="single"/>
    </w:rPr>
  </w:style>
  <w:style w:type="character" w:styleId="Hyperlink">
    <w:name w:val="Hyperlink"/>
    <w:rPr>
      <w:color w:val="000080"/>
      <w:u w:val="single"/>
    </w:rPr>
  </w:style>
  <w:style w:type="paragraph" w:customStyle="1" w:styleId="berschrift">
    <w:name w:val="Überschrift"/>
    <w:basedOn w:val="Standard"/>
    <w:next w:val="Textbody"/>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before="0" w:after="140" w:line="276"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40" w:line="288" w:lineRule="auto"/>
    </w:p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line="240" w:lineRule="auto"/>
    </w:pPr>
    <w:rPr>
      <w:rFonts w:ascii="Segoe UI" w:eastAsia="Segoe UI" w:hAnsi="Segoe UI" w:cs="Segoe UI"/>
      <w:sz w:val="18"/>
      <w:szCs w:val="18"/>
    </w:rPr>
  </w:style>
  <w:style w:type="paragraph" w:styleId="berarbeitung">
    <w:name w:val="Revision"/>
    <w:qFormat/>
    <w:pPr>
      <w:textAlignment w:val="baseline"/>
    </w:pPr>
    <w:rPr>
      <w:color w:val="00000A"/>
      <w:sz w:val="22"/>
    </w:rPr>
  </w:style>
  <w:style w:type="paragraph" w:customStyle="1" w:styleId="Footnote">
    <w:name w:val="Footnote"/>
    <w:basedOn w:val="Standard"/>
    <w:qFormat/>
    <w:pPr>
      <w:spacing w:line="240" w:lineRule="auto"/>
    </w:pPr>
    <w:rPr>
      <w:sz w:val="20"/>
      <w:szCs w:val="20"/>
    </w:rPr>
  </w:style>
  <w:style w:type="paragraph" w:styleId="KeinLeerraum">
    <w:name w:val="No Spacing"/>
    <w:uiPriority w:val="1"/>
    <w:qFormat/>
    <w:rsid w:val="00E41F05"/>
    <w:pPr>
      <w:suppressAutoHyphens w:val="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9536">
      <w:bodyDiv w:val="1"/>
      <w:marLeft w:val="0"/>
      <w:marRight w:val="0"/>
      <w:marTop w:val="0"/>
      <w:marBottom w:val="0"/>
      <w:divBdr>
        <w:top w:val="none" w:sz="0" w:space="0" w:color="auto"/>
        <w:left w:val="none" w:sz="0" w:space="0" w:color="auto"/>
        <w:bottom w:val="none" w:sz="0" w:space="0" w:color="auto"/>
        <w:right w:val="none" w:sz="0" w:space="0" w:color="auto"/>
      </w:divBdr>
    </w:div>
    <w:div w:id="384334709">
      <w:bodyDiv w:val="1"/>
      <w:marLeft w:val="0"/>
      <w:marRight w:val="0"/>
      <w:marTop w:val="0"/>
      <w:marBottom w:val="0"/>
      <w:divBdr>
        <w:top w:val="none" w:sz="0" w:space="0" w:color="auto"/>
        <w:left w:val="none" w:sz="0" w:space="0" w:color="auto"/>
        <w:bottom w:val="none" w:sz="0" w:space="0" w:color="auto"/>
        <w:right w:val="none" w:sz="0" w:space="0" w:color="auto"/>
      </w:divBdr>
    </w:div>
    <w:div w:id="727805541">
      <w:bodyDiv w:val="1"/>
      <w:marLeft w:val="0"/>
      <w:marRight w:val="0"/>
      <w:marTop w:val="0"/>
      <w:marBottom w:val="0"/>
      <w:divBdr>
        <w:top w:val="none" w:sz="0" w:space="0" w:color="auto"/>
        <w:left w:val="none" w:sz="0" w:space="0" w:color="auto"/>
        <w:bottom w:val="none" w:sz="0" w:space="0" w:color="auto"/>
        <w:right w:val="none" w:sz="0" w:space="0" w:color="auto"/>
      </w:divBdr>
    </w:div>
    <w:div w:id="205057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othekerkammer-niedersachsen.de/userfiles/file/Presse/2404_PI_Apotheken_sehen_rot.pdf" TargetMode="External"/><Relationship Id="rId13" Type="http://schemas.openxmlformats.org/officeDocument/2006/relationships/hyperlink" Target="https://www.gesundheit-dossier.de/" TargetMode="External"/><Relationship Id="rId3" Type="http://schemas.openxmlformats.org/officeDocument/2006/relationships/settings" Target="settings.xml"/><Relationship Id="rId7" Type="http://schemas.openxmlformats.org/officeDocument/2006/relationships/hyperlink" Target="mailto:info@azetpr.com" TargetMode="External"/><Relationship Id="rId12" Type="http://schemas.openxmlformats.org/officeDocument/2006/relationships/hyperlink" Target="http://www.facebook.com/apokammer.n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e@apothekerkammer-nd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zetpr.com" TargetMode="External"/><Relationship Id="rId4" Type="http://schemas.openxmlformats.org/officeDocument/2006/relationships/webSettings" Target="webSettings.xml"/><Relationship Id="rId9" Type="http://schemas.openxmlformats.org/officeDocument/2006/relationships/hyperlink" Target="https://www.apothekerkammer-niedersach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B16B-A9CD-449D-B665-DAFC0C4B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Fyssa, Panagiota | Apothekerkammer Nds</dc:creator>
  <dc:description/>
  <cp:lastModifiedBy>Spengler, Thomas</cp:lastModifiedBy>
  <cp:revision>11</cp:revision>
  <cp:lastPrinted>2023-09-15T08:54:00Z</cp:lastPrinted>
  <dcterms:created xsi:type="dcterms:W3CDTF">2024-04-19T07:32:00Z</dcterms:created>
  <dcterms:modified xsi:type="dcterms:W3CDTF">2024-04-19T08:08:00Z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