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3CA6" w14:textId="77777777" w:rsidR="0099297B" w:rsidRDefault="00C264D9">
      <w:pPr>
        <w:spacing w:before="100" w:after="100"/>
      </w:pPr>
      <w:r>
        <w:rPr>
          <w:b/>
          <w:color w:val="808080"/>
          <w:sz w:val="72"/>
          <w:szCs w:val="72"/>
          <w:lang w:eastAsia="ar-SA"/>
        </w:rPr>
        <w:t>Presse-Information</w:t>
      </w:r>
    </w:p>
    <w:p w14:paraId="7F7B9653" w14:textId="77777777" w:rsidR="0099297B" w:rsidRDefault="00780500">
      <w:pPr>
        <w:rPr>
          <w:rFonts w:ascii="Arial" w:hAnsi="Arial" w:cs="Arial"/>
          <w:b/>
        </w:rPr>
      </w:pPr>
      <w:r>
        <w:rPr>
          <w:rFonts w:ascii="Arial" w:hAnsi="Arial" w:cs="Arial"/>
          <w:b/>
        </w:rPr>
        <w:t xml:space="preserve">Vorsicht bei </w:t>
      </w:r>
      <w:r w:rsidR="00C264D9">
        <w:rPr>
          <w:rFonts w:ascii="Arial" w:hAnsi="Arial" w:cs="Arial"/>
          <w:b/>
        </w:rPr>
        <w:t xml:space="preserve">Tipps aus dem Internet </w:t>
      </w:r>
    </w:p>
    <w:p w14:paraId="4342EF2E" w14:textId="77777777" w:rsidR="0099297B" w:rsidRDefault="00C264D9">
      <w:pPr>
        <w:rPr>
          <w:rFonts w:asciiTheme="minorHAnsi" w:hAnsiTheme="minorHAnsi" w:cstheme="minorHAnsi"/>
          <w:sz w:val="28"/>
        </w:rPr>
      </w:pPr>
      <w:r>
        <w:rPr>
          <w:rFonts w:cstheme="minorHAnsi"/>
          <w:b/>
          <w:sz w:val="36"/>
          <w:szCs w:val="28"/>
          <w:lang w:eastAsia="ar-SA"/>
        </w:rPr>
        <w:t xml:space="preserve">Nasentropfen für Kinder </w:t>
      </w:r>
      <w:r w:rsidR="00780500">
        <w:rPr>
          <w:rFonts w:cstheme="minorHAnsi"/>
          <w:b/>
          <w:sz w:val="36"/>
          <w:szCs w:val="28"/>
          <w:lang w:eastAsia="ar-SA"/>
        </w:rPr>
        <w:t xml:space="preserve">und Säuglinge </w:t>
      </w:r>
      <w:r>
        <w:rPr>
          <w:rFonts w:cstheme="minorHAnsi"/>
          <w:b/>
          <w:sz w:val="36"/>
          <w:szCs w:val="28"/>
          <w:lang w:eastAsia="ar-SA"/>
        </w:rPr>
        <w:t>richtig dosieren</w:t>
      </w:r>
    </w:p>
    <w:p w14:paraId="79DE8974" w14:textId="4E754883" w:rsidR="0099297B" w:rsidRDefault="00C264D9">
      <w:pPr>
        <w:spacing w:after="0" w:line="240" w:lineRule="auto"/>
        <w:jc w:val="both"/>
        <w:rPr>
          <w:rFonts w:ascii="Arial" w:hAnsi="Arial" w:cs="Arial"/>
        </w:rPr>
      </w:pPr>
      <w:r>
        <w:rPr>
          <w:rFonts w:ascii="Arial" w:hAnsi="Arial" w:cs="Arial"/>
          <w:b/>
          <w:lang w:eastAsia="ar-SA"/>
        </w:rPr>
        <w:t xml:space="preserve">Hannover, </w:t>
      </w:r>
      <w:r w:rsidR="00BF2293">
        <w:rPr>
          <w:rFonts w:ascii="Arial" w:hAnsi="Arial" w:cs="Arial"/>
          <w:b/>
          <w:lang w:eastAsia="ar-SA"/>
        </w:rPr>
        <w:t>06</w:t>
      </w:r>
      <w:r>
        <w:rPr>
          <w:rFonts w:ascii="Arial" w:hAnsi="Arial" w:cs="Arial"/>
          <w:b/>
          <w:lang w:eastAsia="ar-SA"/>
        </w:rPr>
        <w:t>.0</w:t>
      </w:r>
      <w:r w:rsidR="00BF2293">
        <w:rPr>
          <w:rFonts w:ascii="Arial" w:hAnsi="Arial" w:cs="Arial"/>
          <w:b/>
          <w:lang w:eastAsia="ar-SA"/>
        </w:rPr>
        <w:t>2</w:t>
      </w:r>
      <w:r>
        <w:rPr>
          <w:rFonts w:ascii="Arial" w:hAnsi="Arial" w:cs="Arial"/>
          <w:b/>
          <w:lang w:eastAsia="ar-SA"/>
        </w:rPr>
        <w:t>.2024</w:t>
      </w:r>
      <w:r>
        <w:rPr>
          <w:b/>
          <w:lang w:eastAsia="ar-SA"/>
        </w:rPr>
        <w:t xml:space="preserve"> –</w:t>
      </w:r>
      <w:r>
        <w:rPr>
          <w:rFonts w:ascii="Arial" w:hAnsi="Arial" w:cs="Arial"/>
          <w:lang w:eastAsia="ar-SA"/>
        </w:rPr>
        <w:t xml:space="preserve"> Kinder und Säuglinge leiden in der Winterzeit besonders häufig unter einer triefenden oder verstopften Nase. </w:t>
      </w:r>
      <w:r w:rsidR="007B16AE">
        <w:rPr>
          <w:rFonts w:ascii="Arial" w:hAnsi="Arial" w:cs="Arial"/>
          <w:lang w:eastAsia="ar-SA"/>
        </w:rPr>
        <w:t xml:space="preserve">Das erschwert das </w:t>
      </w:r>
      <w:r>
        <w:rPr>
          <w:rFonts w:ascii="Arial" w:hAnsi="Arial" w:cs="Arial"/>
          <w:lang w:eastAsia="ar-SA"/>
        </w:rPr>
        <w:t xml:space="preserve">Trinken </w:t>
      </w:r>
      <w:r w:rsidR="003F53D3">
        <w:rPr>
          <w:rFonts w:ascii="Arial" w:hAnsi="Arial" w:cs="Arial"/>
          <w:lang w:eastAsia="ar-SA"/>
        </w:rPr>
        <w:t xml:space="preserve">für Babys </w:t>
      </w:r>
      <w:r>
        <w:rPr>
          <w:rFonts w:ascii="Arial" w:hAnsi="Arial" w:cs="Arial"/>
          <w:lang w:eastAsia="ar-SA"/>
        </w:rPr>
        <w:t xml:space="preserve">und </w:t>
      </w:r>
      <w:r w:rsidR="007B16AE">
        <w:rPr>
          <w:rFonts w:ascii="Arial" w:hAnsi="Arial" w:cs="Arial"/>
          <w:lang w:eastAsia="ar-SA"/>
        </w:rPr>
        <w:t xml:space="preserve">macht es </w:t>
      </w:r>
      <w:r>
        <w:rPr>
          <w:rFonts w:ascii="Arial" w:hAnsi="Arial" w:cs="Arial"/>
          <w:lang w:eastAsia="ar-SA"/>
        </w:rPr>
        <w:t>erkälteten Kinder</w:t>
      </w:r>
      <w:r w:rsidR="00A850E6">
        <w:rPr>
          <w:rFonts w:ascii="Arial" w:hAnsi="Arial" w:cs="Arial"/>
          <w:lang w:eastAsia="ar-SA"/>
        </w:rPr>
        <w:t>n</w:t>
      </w:r>
      <w:r>
        <w:rPr>
          <w:rFonts w:ascii="Arial" w:hAnsi="Arial" w:cs="Arial"/>
          <w:lang w:eastAsia="ar-SA"/>
        </w:rPr>
        <w:t xml:space="preserve"> schwer </w:t>
      </w:r>
      <w:r w:rsidR="007B16AE">
        <w:rPr>
          <w:rFonts w:ascii="Arial" w:hAnsi="Arial" w:cs="Arial"/>
          <w:lang w:eastAsia="ar-SA"/>
        </w:rPr>
        <w:t xml:space="preserve">einzuschlafen, </w:t>
      </w:r>
      <w:r>
        <w:rPr>
          <w:rFonts w:ascii="Arial" w:hAnsi="Arial" w:cs="Arial"/>
          <w:lang w:eastAsia="ar-SA"/>
        </w:rPr>
        <w:t>da sie kaum Luft bekommen. Oft schwillt auch die Verbindung zwischen Nase und Ohr zu</w:t>
      </w:r>
      <w:r w:rsidR="003F53D3">
        <w:rPr>
          <w:rFonts w:ascii="Arial" w:hAnsi="Arial" w:cs="Arial"/>
          <w:lang w:eastAsia="ar-SA"/>
        </w:rPr>
        <w:t xml:space="preserve">, was zu einer fehlenden Belüftung </w:t>
      </w:r>
      <w:r w:rsidR="00C97408">
        <w:rPr>
          <w:rFonts w:ascii="Arial" w:hAnsi="Arial" w:cs="Arial"/>
          <w:lang w:eastAsia="ar-SA"/>
        </w:rPr>
        <w:t>führen kann</w:t>
      </w:r>
      <w:r w:rsidR="003F53D3">
        <w:rPr>
          <w:rFonts w:ascii="Arial" w:hAnsi="Arial" w:cs="Arial"/>
          <w:lang w:eastAsia="ar-SA"/>
        </w:rPr>
        <w:t xml:space="preserve"> und dann zu einer Flüssigkeitsa</w:t>
      </w:r>
      <w:r>
        <w:rPr>
          <w:rFonts w:ascii="Arial" w:hAnsi="Arial" w:cs="Arial"/>
          <w:lang w:eastAsia="ar-SA"/>
        </w:rPr>
        <w:t>nsammlung im Innenohr. Dies kann zu Mittelohrentzündungen mit Ohrenschmerzen führen</w:t>
      </w:r>
      <w:r w:rsidR="00E44CBE">
        <w:rPr>
          <w:rFonts w:ascii="Arial" w:hAnsi="Arial" w:cs="Arial"/>
          <w:lang w:eastAsia="ar-SA"/>
        </w:rPr>
        <w:t xml:space="preserve">. </w:t>
      </w:r>
      <w:r w:rsidR="00232E5B">
        <w:rPr>
          <w:rFonts w:ascii="Arial" w:hAnsi="Arial" w:cs="Arial"/>
          <w:lang w:eastAsia="ar-SA"/>
        </w:rPr>
        <w:t>Je nachdem</w:t>
      </w:r>
      <w:r w:rsidR="009467DF">
        <w:rPr>
          <w:rFonts w:ascii="Arial" w:hAnsi="Arial" w:cs="Arial"/>
          <w:lang w:eastAsia="ar-SA"/>
        </w:rPr>
        <w:t>,</w:t>
      </w:r>
      <w:r w:rsidR="00232E5B">
        <w:rPr>
          <w:rFonts w:ascii="Arial" w:hAnsi="Arial" w:cs="Arial"/>
          <w:lang w:eastAsia="ar-SA"/>
        </w:rPr>
        <w:t xml:space="preserve"> wie schwer die Symptome sind, ob es weitere Erkrankungen gibt und wie alt das Kind ist, kann eine Mittelohrentzündung auch mit </w:t>
      </w:r>
      <w:r w:rsidRPr="00232E5B">
        <w:rPr>
          <w:rFonts w:ascii="Arial" w:hAnsi="Arial" w:cs="Arial"/>
          <w:lang w:eastAsia="ar-SA"/>
        </w:rPr>
        <w:t>Antibiotika behandelt</w:t>
      </w:r>
      <w:r w:rsidR="009467DF">
        <w:rPr>
          <w:rFonts w:ascii="Arial" w:hAnsi="Arial" w:cs="Arial"/>
          <w:lang w:eastAsia="ar-SA"/>
        </w:rPr>
        <w:t xml:space="preserve"> werden</w:t>
      </w:r>
      <w:r w:rsidRPr="00232E5B">
        <w:rPr>
          <w:rFonts w:ascii="Arial" w:hAnsi="Arial" w:cs="Arial"/>
          <w:lang w:eastAsia="ar-SA"/>
        </w:rPr>
        <w:t>.</w:t>
      </w:r>
      <w:r>
        <w:rPr>
          <w:rFonts w:ascii="Arial" w:hAnsi="Arial" w:cs="Arial"/>
          <w:lang w:eastAsia="ar-SA"/>
        </w:rPr>
        <w:t xml:space="preserve"> Nasentropfen können</w:t>
      </w:r>
      <w:r w:rsidR="003F53D3">
        <w:rPr>
          <w:rFonts w:ascii="Arial" w:hAnsi="Arial" w:cs="Arial"/>
          <w:lang w:eastAsia="ar-SA"/>
        </w:rPr>
        <w:t xml:space="preserve"> </w:t>
      </w:r>
      <w:r w:rsidR="007B16AE">
        <w:rPr>
          <w:rFonts w:ascii="Arial" w:hAnsi="Arial" w:cs="Arial"/>
          <w:lang w:eastAsia="ar-SA"/>
        </w:rPr>
        <w:t>helfen</w:t>
      </w:r>
      <w:r w:rsidR="003F53D3">
        <w:rPr>
          <w:rFonts w:ascii="Arial" w:hAnsi="Arial" w:cs="Arial"/>
          <w:lang w:eastAsia="ar-SA"/>
        </w:rPr>
        <w:t xml:space="preserve">, indem sie </w:t>
      </w:r>
      <w:r>
        <w:rPr>
          <w:rFonts w:ascii="Arial" w:hAnsi="Arial" w:cs="Arial"/>
          <w:lang w:eastAsia="ar-SA"/>
        </w:rPr>
        <w:t>starke Erkältungssymptome</w:t>
      </w:r>
      <w:r w:rsidR="003F53D3">
        <w:rPr>
          <w:rFonts w:ascii="Arial" w:hAnsi="Arial" w:cs="Arial"/>
          <w:lang w:eastAsia="ar-SA"/>
        </w:rPr>
        <w:t xml:space="preserve"> lindern,</w:t>
      </w:r>
      <w:r>
        <w:rPr>
          <w:rFonts w:ascii="Arial" w:hAnsi="Arial" w:cs="Arial"/>
          <w:lang w:eastAsia="ar-SA"/>
        </w:rPr>
        <w:t xml:space="preserve"> </w:t>
      </w:r>
      <w:r w:rsidR="003F53D3">
        <w:rPr>
          <w:rFonts w:ascii="Arial" w:hAnsi="Arial" w:cs="Arial"/>
          <w:lang w:eastAsia="ar-SA"/>
        </w:rPr>
        <w:t xml:space="preserve">schwerwiegende </w:t>
      </w:r>
      <w:r>
        <w:rPr>
          <w:rFonts w:ascii="Arial" w:hAnsi="Arial" w:cs="Arial"/>
          <w:lang w:eastAsia="ar-SA"/>
        </w:rPr>
        <w:t xml:space="preserve">Mittelohrentzündungen </w:t>
      </w:r>
      <w:r w:rsidR="003F53D3">
        <w:rPr>
          <w:rFonts w:ascii="Arial" w:hAnsi="Arial" w:cs="Arial"/>
          <w:lang w:eastAsia="ar-SA"/>
        </w:rPr>
        <w:t xml:space="preserve">verhindern </w:t>
      </w:r>
      <w:r>
        <w:rPr>
          <w:rFonts w:ascii="Arial" w:hAnsi="Arial" w:cs="Arial"/>
          <w:lang w:eastAsia="ar-SA"/>
        </w:rPr>
        <w:t>und für ruhige Nächte</w:t>
      </w:r>
      <w:r w:rsidR="003F53D3">
        <w:rPr>
          <w:rFonts w:ascii="Arial" w:hAnsi="Arial" w:cs="Arial"/>
          <w:lang w:eastAsia="ar-SA"/>
        </w:rPr>
        <w:t xml:space="preserve"> sorgen, erklärt die Apothekerkammer Niedersachen</w:t>
      </w:r>
      <w:r>
        <w:rPr>
          <w:rFonts w:ascii="Arial" w:hAnsi="Arial" w:cs="Arial"/>
          <w:lang w:eastAsia="ar-SA"/>
        </w:rPr>
        <w:t>.</w:t>
      </w:r>
    </w:p>
    <w:p w14:paraId="694C2DDC" w14:textId="1EE1F088" w:rsidR="0099297B" w:rsidRDefault="00C264D9">
      <w:pPr>
        <w:spacing w:line="264" w:lineRule="auto"/>
        <w:jc w:val="both"/>
      </w:pPr>
      <w:r>
        <w:rPr>
          <w:rFonts w:ascii="Arial" w:hAnsi="Arial" w:cs="Arial"/>
          <w:i/>
        </w:rPr>
        <w:t xml:space="preserve">Diese Pressemitteilung finden Sie </w:t>
      </w:r>
      <w:hyperlink r:id="rId7" w:history="1">
        <w:r w:rsidRPr="007B78A4">
          <w:rPr>
            <w:rStyle w:val="Hyperlink"/>
            <w:rFonts w:ascii="Arial" w:hAnsi="Arial" w:cs="Arial"/>
            <w:i/>
          </w:rPr>
          <w:t>hier</w:t>
        </w:r>
      </w:hyperlink>
      <w:bookmarkStart w:id="0" w:name="_GoBack"/>
      <w:bookmarkEnd w:id="0"/>
      <w:r>
        <w:rPr>
          <w:rFonts w:ascii="Arial" w:hAnsi="Arial" w:cs="Arial"/>
          <w:i/>
        </w:rPr>
        <w:t xml:space="preserve"> im PDF-Format.</w:t>
      </w:r>
    </w:p>
    <w:p w14:paraId="2A88418A" w14:textId="77777777" w:rsidR="0099297B" w:rsidRDefault="00C264D9">
      <w:pPr>
        <w:spacing w:line="264" w:lineRule="auto"/>
        <w:jc w:val="both"/>
        <w:rPr>
          <w:rFonts w:ascii="Arial" w:hAnsi="Arial" w:cs="Arial"/>
          <w:b/>
        </w:rPr>
      </w:pPr>
      <w:r>
        <w:rPr>
          <w:rFonts w:ascii="Arial" w:hAnsi="Arial" w:cs="Arial"/>
          <w:b/>
        </w:rPr>
        <w:t xml:space="preserve">Nasentropfen </w:t>
      </w:r>
      <w:r w:rsidRPr="003F53D3">
        <w:rPr>
          <w:rFonts w:ascii="Arial" w:hAnsi="Arial" w:cs="Arial"/>
          <w:b/>
        </w:rPr>
        <w:t>gehören</w:t>
      </w:r>
      <w:r>
        <w:rPr>
          <w:rFonts w:ascii="Arial" w:hAnsi="Arial" w:cs="Arial"/>
          <w:b/>
        </w:rPr>
        <w:t xml:space="preserve"> in die Hausapotheke</w:t>
      </w:r>
    </w:p>
    <w:p w14:paraId="48472532" w14:textId="4BBBA45F" w:rsidR="0099297B" w:rsidRDefault="00C264D9">
      <w:pPr>
        <w:spacing w:line="264" w:lineRule="auto"/>
        <w:jc w:val="both"/>
        <w:rPr>
          <w:rFonts w:ascii="Arial" w:hAnsi="Arial" w:cs="Arial"/>
        </w:rPr>
      </w:pPr>
      <w:r>
        <w:rPr>
          <w:rFonts w:ascii="Arial" w:hAnsi="Arial" w:cs="Arial"/>
        </w:rPr>
        <w:t xml:space="preserve">Wer Kinder im Haus hat, sollte unbedingt Nasentropfen in der Hausapotheke vorrätig haben. </w:t>
      </w:r>
      <w:r w:rsidR="003F53D3">
        <w:rPr>
          <w:rFonts w:ascii="Arial" w:hAnsi="Arial" w:cs="Arial"/>
        </w:rPr>
        <w:t>Jedes Familienmitglied sollte sein eigenes altersgerechtes Präparat haben.</w:t>
      </w:r>
      <w:r>
        <w:rPr>
          <w:rFonts w:ascii="Arial" w:hAnsi="Arial" w:cs="Arial"/>
        </w:rPr>
        <w:t xml:space="preserve"> Am besten ist es, die Fläschchen zu beschriften, damit es nicht zu Verwechselungen kommt. Bei der wiederholten Verwendung der Nasensprays oder -tropfen nach einer Erkältungssaison passiert es ganz schnell, dass Krankheitserreger ans oder ins Fläschchen kommen und sich dann andere Familienmitglieder oder man selbst bei der Benutzung erneut infizieren. </w:t>
      </w:r>
      <w:r w:rsidR="0014442C">
        <w:rPr>
          <w:rFonts w:ascii="Arial" w:hAnsi="Arial" w:cs="Arial"/>
        </w:rPr>
        <w:t>Nachdem eine Infektion ausgeheilt ist, sollten die ange</w:t>
      </w:r>
      <w:r w:rsidR="008B05EA">
        <w:rPr>
          <w:rFonts w:ascii="Arial" w:hAnsi="Arial" w:cs="Arial"/>
        </w:rPr>
        <w:t xml:space="preserve">brochenen </w:t>
      </w:r>
      <w:r w:rsidR="0014442C">
        <w:rPr>
          <w:rFonts w:ascii="Arial" w:hAnsi="Arial" w:cs="Arial"/>
        </w:rPr>
        <w:t xml:space="preserve">Sprays oder Tropfen nicht </w:t>
      </w:r>
      <w:r w:rsidR="00054814">
        <w:rPr>
          <w:rFonts w:ascii="Arial" w:hAnsi="Arial" w:cs="Arial"/>
        </w:rPr>
        <w:t>wiederverwendet</w:t>
      </w:r>
      <w:r w:rsidR="0014442C">
        <w:rPr>
          <w:rFonts w:ascii="Arial" w:hAnsi="Arial" w:cs="Arial"/>
        </w:rPr>
        <w:t xml:space="preserve">, sondern </w:t>
      </w:r>
      <w:r w:rsidR="009057E8">
        <w:rPr>
          <w:rFonts w:ascii="Arial" w:hAnsi="Arial" w:cs="Arial"/>
        </w:rPr>
        <w:t>entsorgt</w:t>
      </w:r>
      <w:r w:rsidR="0014442C">
        <w:rPr>
          <w:rFonts w:ascii="Arial" w:hAnsi="Arial" w:cs="Arial"/>
        </w:rPr>
        <w:t xml:space="preserve"> werden.</w:t>
      </w:r>
    </w:p>
    <w:p w14:paraId="6C6AD5BD" w14:textId="5FC2CB46" w:rsidR="0099297B" w:rsidRDefault="00C264D9">
      <w:pPr>
        <w:jc w:val="both"/>
        <w:rPr>
          <w:rFonts w:ascii="Arial" w:hAnsi="Arial" w:cs="Arial"/>
          <w:bCs/>
        </w:rPr>
      </w:pPr>
      <w:r>
        <w:rPr>
          <w:rFonts w:ascii="Arial" w:hAnsi="Arial" w:cs="Arial"/>
          <w:bCs/>
        </w:rPr>
        <w:t xml:space="preserve">Unbedingt ist auch zu beachten, dass Nasensprays für Erwachsene nicht für Kinder geeignet sind. Die </w:t>
      </w:r>
      <w:r w:rsidRPr="00E44CBE">
        <w:rPr>
          <w:rFonts w:ascii="Arial" w:hAnsi="Arial" w:cs="Arial"/>
          <w:bCs/>
        </w:rPr>
        <w:t xml:space="preserve">Dosierung </w:t>
      </w:r>
      <w:r>
        <w:rPr>
          <w:rFonts w:ascii="Arial" w:hAnsi="Arial" w:cs="Arial"/>
          <w:bCs/>
        </w:rPr>
        <w:t xml:space="preserve">des Wirkstoffs ist viel zu hoch </w:t>
      </w:r>
      <w:r w:rsidR="003F53D3">
        <w:rPr>
          <w:rFonts w:ascii="Arial" w:hAnsi="Arial" w:cs="Arial"/>
          <w:bCs/>
        </w:rPr>
        <w:t xml:space="preserve">und kann </w:t>
      </w:r>
      <w:r>
        <w:rPr>
          <w:rFonts w:ascii="Arial" w:hAnsi="Arial" w:cs="Arial"/>
          <w:bCs/>
        </w:rPr>
        <w:t xml:space="preserve">zu </w:t>
      </w:r>
      <w:r w:rsidR="003F53D3">
        <w:rPr>
          <w:rFonts w:ascii="Arial" w:hAnsi="Arial" w:cs="Arial"/>
          <w:bCs/>
        </w:rPr>
        <w:t xml:space="preserve">schwerwiegenden </w:t>
      </w:r>
      <w:r>
        <w:rPr>
          <w:rFonts w:ascii="Arial" w:hAnsi="Arial" w:cs="Arial"/>
          <w:bCs/>
        </w:rPr>
        <w:t xml:space="preserve">Nebenwirkungen bei </w:t>
      </w:r>
      <w:r w:rsidR="007B16AE">
        <w:rPr>
          <w:rFonts w:ascii="Arial" w:hAnsi="Arial" w:cs="Arial"/>
          <w:bCs/>
        </w:rPr>
        <w:t>Babys</w:t>
      </w:r>
      <w:r>
        <w:rPr>
          <w:rFonts w:ascii="Arial" w:hAnsi="Arial" w:cs="Arial"/>
          <w:bCs/>
        </w:rPr>
        <w:t xml:space="preserve"> und Kleinkindern führen</w:t>
      </w:r>
      <w:r w:rsidR="003F53D3">
        <w:rPr>
          <w:rFonts w:ascii="Arial" w:hAnsi="Arial" w:cs="Arial"/>
          <w:bCs/>
        </w:rPr>
        <w:t xml:space="preserve">, wie </w:t>
      </w:r>
      <w:r w:rsidR="009467DF">
        <w:rPr>
          <w:rFonts w:ascii="Arial" w:hAnsi="Arial" w:cs="Arial"/>
          <w:bCs/>
        </w:rPr>
        <w:t xml:space="preserve">zu </w:t>
      </w:r>
      <w:r w:rsidR="003F53D3">
        <w:rPr>
          <w:rFonts w:ascii="Arial" w:hAnsi="Arial" w:cs="Arial"/>
          <w:bCs/>
        </w:rPr>
        <w:t>eine</w:t>
      </w:r>
      <w:r w:rsidR="009467DF">
        <w:rPr>
          <w:rFonts w:ascii="Arial" w:hAnsi="Arial" w:cs="Arial"/>
          <w:bCs/>
        </w:rPr>
        <w:t>r</w:t>
      </w:r>
      <w:r w:rsidR="003F53D3">
        <w:rPr>
          <w:rFonts w:ascii="Arial" w:hAnsi="Arial" w:cs="Arial"/>
          <w:bCs/>
        </w:rPr>
        <w:t xml:space="preserve"> schnelle</w:t>
      </w:r>
      <w:r w:rsidR="00E44CBE">
        <w:rPr>
          <w:rFonts w:ascii="Arial" w:hAnsi="Arial" w:cs="Arial"/>
          <w:bCs/>
        </w:rPr>
        <w:t>re</w:t>
      </w:r>
      <w:r w:rsidR="009467DF">
        <w:rPr>
          <w:rFonts w:ascii="Arial" w:hAnsi="Arial" w:cs="Arial"/>
          <w:bCs/>
        </w:rPr>
        <w:t>n</w:t>
      </w:r>
      <w:r w:rsidR="003F53D3">
        <w:rPr>
          <w:rFonts w:ascii="Arial" w:hAnsi="Arial" w:cs="Arial"/>
          <w:bCs/>
        </w:rPr>
        <w:t xml:space="preserve"> Austrocknung der Nasenschleimhäute</w:t>
      </w:r>
      <w:r>
        <w:rPr>
          <w:rFonts w:ascii="Arial" w:hAnsi="Arial" w:cs="Arial"/>
          <w:bCs/>
        </w:rPr>
        <w:t xml:space="preserve">. </w:t>
      </w:r>
      <w:r w:rsidR="005117D7" w:rsidRPr="005117D7">
        <w:rPr>
          <w:rFonts w:ascii="Arial" w:hAnsi="Arial" w:cs="Arial"/>
          <w:bCs/>
        </w:rPr>
        <w:t>Statt gefäßverengender Nasentropfen sollte bei Säuglingen und Kleinkindern auf therapeutische Alternativen wie physiologische Kochsalzlösung zurückgegriffen werden.</w:t>
      </w:r>
    </w:p>
    <w:p w14:paraId="5996A70C" w14:textId="77777777" w:rsidR="0099297B" w:rsidRDefault="00C264D9">
      <w:pPr>
        <w:jc w:val="both"/>
        <w:rPr>
          <w:rFonts w:ascii="Arial" w:hAnsi="Arial" w:cs="Arial"/>
          <w:b/>
          <w:bCs/>
        </w:rPr>
      </w:pPr>
      <w:r>
        <w:rPr>
          <w:rFonts w:ascii="Arial" w:hAnsi="Arial" w:cs="Arial"/>
          <w:b/>
          <w:bCs/>
        </w:rPr>
        <w:t>Tipps aus dem Internet kritisch hinterfragen</w:t>
      </w:r>
    </w:p>
    <w:p w14:paraId="03936D13" w14:textId="767AEE8A" w:rsidR="0099297B" w:rsidRDefault="00C264D9">
      <w:pPr>
        <w:jc w:val="both"/>
        <w:rPr>
          <w:rFonts w:ascii="Arial" w:hAnsi="Arial" w:cs="Arial"/>
          <w:bCs/>
        </w:rPr>
      </w:pPr>
      <w:r>
        <w:rPr>
          <w:rFonts w:ascii="Arial" w:hAnsi="Arial" w:cs="Arial"/>
          <w:bCs/>
        </w:rPr>
        <w:t xml:space="preserve">Aktuell kursieren im Internet Videofilme, bei denen Kleinkindern mit einer Einwegspritze Salzwasser </w:t>
      </w:r>
      <w:r w:rsidR="005C754E">
        <w:rPr>
          <w:rFonts w:ascii="Arial" w:hAnsi="Arial" w:cs="Arial"/>
          <w:bCs/>
        </w:rPr>
        <w:t xml:space="preserve">in die Nasenlöcher eingespritzt </w:t>
      </w:r>
      <w:r w:rsidR="00F12AC8">
        <w:rPr>
          <w:rFonts w:ascii="Arial" w:hAnsi="Arial" w:cs="Arial"/>
          <w:bCs/>
        </w:rPr>
        <w:t>wird</w:t>
      </w:r>
      <w:r>
        <w:rPr>
          <w:rFonts w:ascii="Arial" w:hAnsi="Arial" w:cs="Arial"/>
          <w:bCs/>
        </w:rPr>
        <w:t xml:space="preserve">. Davon </w:t>
      </w:r>
      <w:r w:rsidR="009467DF">
        <w:rPr>
          <w:rFonts w:ascii="Arial" w:hAnsi="Arial" w:cs="Arial"/>
          <w:bCs/>
        </w:rPr>
        <w:t xml:space="preserve">ist </w:t>
      </w:r>
      <w:r>
        <w:rPr>
          <w:rFonts w:ascii="Arial" w:hAnsi="Arial" w:cs="Arial"/>
          <w:bCs/>
        </w:rPr>
        <w:t xml:space="preserve">dringend </w:t>
      </w:r>
      <w:r w:rsidR="009467DF">
        <w:rPr>
          <w:rFonts w:ascii="Arial" w:hAnsi="Arial" w:cs="Arial"/>
          <w:bCs/>
        </w:rPr>
        <w:t>abzuraten</w:t>
      </w:r>
      <w:r>
        <w:rPr>
          <w:rFonts w:ascii="Arial" w:hAnsi="Arial" w:cs="Arial"/>
          <w:bCs/>
        </w:rPr>
        <w:t xml:space="preserve">. Bei dieser Methode wird sehr viel Druck auf die empfindlichen Schleimhäute und engen Nasengänge </w:t>
      </w:r>
      <w:r>
        <w:rPr>
          <w:rFonts w:ascii="Arial" w:hAnsi="Arial" w:cs="Arial"/>
          <w:bCs/>
        </w:rPr>
        <w:lastRenderedPageBreak/>
        <w:t>ausgeübt.</w:t>
      </w:r>
      <w:r w:rsidR="00E44CBE">
        <w:rPr>
          <w:rFonts w:ascii="Arial" w:hAnsi="Arial" w:cs="Arial"/>
          <w:bCs/>
        </w:rPr>
        <w:t xml:space="preserve"> </w:t>
      </w:r>
      <w:r w:rsidR="00C57C9F">
        <w:rPr>
          <w:rFonts w:ascii="Arial" w:hAnsi="Arial" w:cs="Arial"/>
          <w:bCs/>
        </w:rPr>
        <w:t>Tipps aus dem</w:t>
      </w:r>
      <w:r>
        <w:rPr>
          <w:rFonts w:ascii="Arial" w:hAnsi="Arial" w:cs="Arial"/>
          <w:bCs/>
        </w:rPr>
        <w:t xml:space="preserve"> Internet </w:t>
      </w:r>
      <w:r w:rsidR="00C57C9F">
        <w:rPr>
          <w:rFonts w:ascii="Arial" w:hAnsi="Arial" w:cs="Arial"/>
          <w:bCs/>
        </w:rPr>
        <w:t xml:space="preserve">sollten grundsätzlich </w:t>
      </w:r>
      <w:r>
        <w:rPr>
          <w:rFonts w:ascii="Arial" w:hAnsi="Arial" w:cs="Arial"/>
          <w:bCs/>
        </w:rPr>
        <w:t xml:space="preserve">kritisch hinterfragt und mit </w:t>
      </w:r>
      <w:proofErr w:type="spellStart"/>
      <w:proofErr w:type="gramStart"/>
      <w:r>
        <w:rPr>
          <w:rFonts w:ascii="Arial" w:hAnsi="Arial" w:cs="Arial"/>
          <w:bCs/>
        </w:rPr>
        <w:t>Apotheker:innen</w:t>
      </w:r>
      <w:proofErr w:type="spellEnd"/>
      <w:proofErr w:type="gramEnd"/>
      <w:r>
        <w:rPr>
          <w:rFonts w:ascii="Arial" w:hAnsi="Arial" w:cs="Arial"/>
          <w:bCs/>
        </w:rPr>
        <w:t xml:space="preserve"> besprochen werden.</w:t>
      </w:r>
    </w:p>
    <w:p w14:paraId="49CC3317" w14:textId="77777777" w:rsidR="0099297B" w:rsidRDefault="00C264D9">
      <w:pPr>
        <w:spacing w:line="264" w:lineRule="auto"/>
        <w:jc w:val="both"/>
        <w:rPr>
          <w:rFonts w:ascii="Arial" w:hAnsi="Arial" w:cs="Arial"/>
          <w:b/>
        </w:rPr>
      </w:pPr>
      <w:r>
        <w:rPr>
          <w:rFonts w:ascii="Arial" w:hAnsi="Arial" w:cs="Arial"/>
          <w:b/>
        </w:rPr>
        <w:t>Altersgerechte Dosierung</w:t>
      </w:r>
    </w:p>
    <w:p w14:paraId="39D0D43F" w14:textId="421485B8" w:rsidR="0099297B" w:rsidRDefault="00C264D9">
      <w:pPr>
        <w:spacing w:after="0" w:line="240" w:lineRule="auto"/>
        <w:jc w:val="both"/>
        <w:rPr>
          <w:rFonts w:ascii="Arial" w:hAnsi="Arial" w:cs="Arial"/>
          <w:bCs/>
        </w:rPr>
      </w:pPr>
      <w:r>
        <w:rPr>
          <w:rFonts w:ascii="Arial" w:hAnsi="Arial" w:cs="Arial"/>
          <w:bCs/>
        </w:rPr>
        <w:t xml:space="preserve">Abschwellende Nasentropfen, die einen Arzneistoff wie </w:t>
      </w:r>
      <w:proofErr w:type="spellStart"/>
      <w:r>
        <w:rPr>
          <w:rFonts w:ascii="Arial" w:hAnsi="Arial" w:cs="Arial"/>
          <w:bCs/>
        </w:rPr>
        <w:t>Xylometazolin</w:t>
      </w:r>
      <w:proofErr w:type="spellEnd"/>
      <w:r>
        <w:rPr>
          <w:rFonts w:ascii="Arial" w:hAnsi="Arial" w:cs="Arial"/>
          <w:bCs/>
        </w:rPr>
        <w:t xml:space="preserve"> oder </w:t>
      </w:r>
      <w:proofErr w:type="spellStart"/>
      <w:r>
        <w:rPr>
          <w:rFonts w:ascii="Arial" w:hAnsi="Arial" w:cs="Arial"/>
          <w:bCs/>
        </w:rPr>
        <w:t>Oxymetazolin</w:t>
      </w:r>
      <w:proofErr w:type="spellEnd"/>
      <w:r>
        <w:rPr>
          <w:rFonts w:ascii="Arial" w:hAnsi="Arial" w:cs="Arial"/>
          <w:bCs/>
        </w:rPr>
        <w:t xml:space="preserve"> enthalten, sind </w:t>
      </w:r>
      <w:r w:rsidR="00C57C9F">
        <w:rPr>
          <w:rFonts w:ascii="Arial" w:hAnsi="Arial" w:cs="Arial"/>
          <w:bCs/>
        </w:rPr>
        <w:t xml:space="preserve">altersabhängig </w:t>
      </w:r>
      <w:r>
        <w:rPr>
          <w:rFonts w:ascii="Arial" w:hAnsi="Arial" w:cs="Arial"/>
          <w:bCs/>
        </w:rPr>
        <w:t xml:space="preserve">konzentriert und </w:t>
      </w:r>
      <w:r w:rsidR="00C57C9F">
        <w:rPr>
          <w:rFonts w:ascii="Arial" w:hAnsi="Arial" w:cs="Arial"/>
          <w:bCs/>
        </w:rPr>
        <w:t xml:space="preserve">müssen </w:t>
      </w:r>
      <w:r>
        <w:rPr>
          <w:rFonts w:ascii="Arial" w:hAnsi="Arial" w:cs="Arial"/>
          <w:bCs/>
        </w:rPr>
        <w:t xml:space="preserve">entsprechend </w:t>
      </w:r>
      <w:r w:rsidR="00C57C9F">
        <w:rPr>
          <w:rFonts w:ascii="Arial" w:hAnsi="Arial" w:cs="Arial"/>
          <w:bCs/>
        </w:rPr>
        <w:t>dosiert werden</w:t>
      </w:r>
      <w:r>
        <w:rPr>
          <w:rFonts w:ascii="Arial" w:hAnsi="Arial" w:cs="Arial"/>
          <w:bCs/>
        </w:rPr>
        <w:t xml:space="preserve">. Diese Wirkstoffe dürfen in der Selbstmedikation nur bis zu dreimal täglich und an maximal sieben </w:t>
      </w:r>
      <w:r w:rsidR="008B05EA">
        <w:rPr>
          <w:rFonts w:ascii="Arial" w:hAnsi="Arial" w:cs="Arial"/>
          <w:bCs/>
        </w:rPr>
        <w:t>aufeinanderfolgenden T</w:t>
      </w:r>
      <w:r>
        <w:rPr>
          <w:rFonts w:ascii="Arial" w:hAnsi="Arial" w:cs="Arial"/>
          <w:bCs/>
        </w:rPr>
        <w:t>agen angewendet werden. Eine Überdosierung oder ein zu langer Gebrauch führt zum Austrocknen der Schleimhäute mit begleitender Schwellung, was zum weiteren Einsatz des Wirkstoffes verleitet. Wer in diesen Teufelskreis geraten ist, kann in der Apotheke Tipps zur Entwöhnung erhalten.</w:t>
      </w:r>
    </w:p>
    <w:p w14:paraId="1B6B3507" w14:textId="77777777" w:rsidR="0099297B" w:rsidRDefault="00C264D9">
      <w:pPr>
        <w:spacing w:after="0" w:line="240" w:lineRule="auto"/>
        <w:jc w:val="both"/>
        <w:rPr>
          <w:rFonts w:ascii="Arial" w:hAnsi="Arial" w:cs="Arial"/>
          <w:b/>
          <w:bCs/>
        </w:rPr>
      </w:pPr>
      <w:r>
        <w:rPr>
          <w:rFonts w:ascii="Arial" w:hAnsi="Arial" w:cs="Arial"/>
          <w:b/>
          <w:bCs/>
        </w:rPr>
        <w:t>Nasentropfen für Säuglinge und Kleinkinder</w:t>
      </w:r>
    </w:p>
    <w:p w14:paraId="7ADE1399" w14:textId="651E205D" w:rsidR="0099297B" w:rsidRDefault="00C264D9">
      <w:pPr>
        <w:spacing w:after="0" w:line="240" w:lineRule="auto"/>
        <w:jc w:val="both"/>
        <w:rPr>
          <w:rFonts w:ascii="Arial" w:hAnsi="Arial" w:cs="Arial"/>
          <w:bCs/>
        </w:rPr>
      </w:pPr>
      <w:r>
        <w:rPr>
          <w:rFonts w:ascii="Arial" w:hAnsi="Arial" w:cs="Arial"/>
          <w:bCs/>
        </w:rPr>
        <w:t xml:space="preserve">Während Erwachsene oft Nasensprays </w:t>
      </w:r>
      <w:r w:rsidR="00C57C9F">
        <w:rPr>
          <w:rFonts w:ascii="Arial" w:hAnsi="Arial" w:cs="Arial"/>
          <w:bCs/>
        </w:rPr>
        <w:t>bevorzugen</w:t>
      </w:r>
      <w:r>
        <w:rPr>
          <w:rFonts w:ascii="Arial" w:hAnsi="Arial" w:cs="Arial"/>
          <w:bCs/>
        </w:rPr>
        <w:t xml:space="preserve">, haben viele Kleinkinder Angst </w:t>
      </w:r>
      <w:r w:rsidR="00C57C9F">
        <w:rPr>
          <w:rFonts w:ascii="Arial" w:hAnsi="Arial" w:cs="Arial"/>
          <w:bCs/>
        </w:rPr>
        <w:t>davor</w:t>
      </w:r>
      <w:r>
        <w:rPr>
          <w:rFonts w:ascii="Arial" w:hAnsi="Arial" w:cs="Arial"/>
          <w:bCs/>
        </w:rPr>
        <w:t xml:space="preserve">. Für die genaue Dosierung von Nasentropfen gibt es </w:t>
      </w:r>
      <w:proofErr w:type="spellStart"/>
      <w:r>
        <w:rPr>
          <w:rFonts w:ascii="Arial" w:hAnsi="Arial" w:cs="Arial"/>
          <w:bCs/>
        </w:rPr>
        <w:t>Dosiertropfer</w:t>
      </w:r>
      <w:proofErr w:type="spellEnd"/>
      <w:r>
        <w:rPr>
          <w:rFonts w:ascii="Arial" w:hAnsi="Arial" w:cs="Arial"/>
          <w:bCs/>
        </w:rPr>
        <w:t>, die wie Nasensprays aussehen, aber genau einen Tropfen Flüssigkeit ohne viel Druck abgeben</w:t>
      </w:r>
      <w:r w:rsidR="00C57C9F">
        <w:rPr>
          <w:rFonts w:ascii="Arial" w:hAnsi="Arial" w:cs="Arial"/>
          <w:bCs/>
        </w:rPr>
        <w:t xml:space="preserve">, ohne </w:t>
      </w:r>
      <w:r>
        <w:rPr>
          <w:rFonts w:ascii="Arial" w:hAnsi="Arial" w:cs="Arial"/>
          <w:bCs/>
        </w:rPr>
        <w:t>Sprühnebel. Mit einer Pipette hingegen können mehrere Tropfen aufgezogen</w:t>
      </w:r>
      <w:r w:rsidR="00C57C9F">
        <w:rPr>
          <w:rFonts w:ascii="Arial" w:hAnsi="Arial" w:cs="Arial"/>
          <w:bCs/>
        </w:rPr>
        <w:t xml:space="preserve">, aber die genaue Anzahl der Tropfen </w:t>
      </w:r>
      <w:r>
        <w:rPr>
          <w:rFonts w:ascii="Arial" w:hAnsi="Arial" w:cs="Arial"/>
          <w:bCs/>
        </w:rPr>
        <w:t xml:space="preserve">pro Nasenloch nicht eindeutig </w:t>
      </w:r>
      <w:r w:rsidR="00C57C9F">
        <w:rPr>
          <w:rFonts w:ascii="Arial" w:hAnsi="Arial" w:cs="Arial"/>
          <w:bCs/>
        </w:rPr>
        <w:t>bemessen</w:t>
      </w:r>
      <w:r w:rsidR="00F12AC8">
        <w:rPr>
          <w:rFonts w:ascii="Arial" w:hAnsi="Arial" w:cs="Arial"/>
          <w:bCs/>
        </w:rPr>
        <w:t xml:space="preserve"> werden</w:t>
      </w:r>
      <w:r w:rsidR="00C57C9F">
        <w:rPr>
          <w:rFonts w:ascii="Arial" w:hAnsi="Arial" w:cs="Arial"/>
          <w:bCs/>
        </w:rPr>
        <w:t>.</w:t>
      </w:r>
    </w:p>
    <w:p w14:paraId="34A2CE6B" w14:textId="77777777" w:rsidR="0099297B" w:rsidRDefault="00C264D9">
      <w:pPr>
        <w:spacing w:after="0" w:line="240" w:lineRule="auto"/>
        <w:jc w:val="both"/>
        <w:rPr>
          <w:rFonts w:ascii="Arial" w:hAnsi="Arial" w:cs="Arial"/>
          <w:b/>
          <w:bCs/>
        </w:rPr>
      </w:pPr>
      <w:r>
        <w:rPr>
          <w:rFonts w:ascii="Arial" w:hAnsi="Arial" w:cs="Arial"/>
          <w:b/>
          <w:bCs/>
        </w:rPr>
        <w:t>Nasentropfen richtig verabreichen</w:t>
      </w:r>
    </w:p>
    <w:p w14:paraId="64D59FD5" w14:textId="4FCC6FEB" w:rsidR="0099297B" w:rsidRDefault="00C264D9">
      <w:pPr>
        <w:jc w:val="both"/>
        <w:rPr>
          <w:rFonts w:ascii="Arial" w:hAnsi="Arial" w:cs="Arial"/>
          <w:bCs/>
        </w:rPr>
      </w:pPr>
      <w:r>
        <w:rPr>
          <w:rFonts w:ascii="Arial" w:hAnsi="Arial" w:cs="Arial"/>
          <w:bCs/>
        </w:rPr>
        <w:t>Säuglinge und Kleinkinder sollten zur Verabreichung von Nasentropfen auf dem Rücken liegen. Nach der Gabe eines Tropfens in das rechte Nasenloch dreht man den Kopf des Kindes leicht nach rechts. Nach der Anwendung im linken Nasenloch wird der Kopf nach links gedreht. So gelangt der Wirkstoff bis in die oberen Nasengänge. Bei älteren Kindern kann ein Nasenspray im Sitzen oder Stehen angewendet werden. Durch das anschließende Zurücklegen des Kopfes und das Hochziehen der Flüssigkeit lässt sich der Wirkstoff gut verteilen.</w:t>
      </w:r>
    </w:p>
    <w:p w14:paraId="72619AB9" w14:textId="77777777" w:rsidR="0099297B" w:rsidRDefault="00C264D9">
      <w:pPr>
        <w:jc w:val="both"/>
        <w:rPr>
          <w:rFonts w:ascii="Arial" w:hAnsi="Arial" w:cs="Arial"/>
          <w:b/>
          <w:bCs/>
        </w:rPr>
      </w:pPr>
      <w:r>
        <w:rPr>
          <w:rFonts w:ascii="Arial" w:hAnsi="Arial" w:cs="Arial"/>
          <w:b/>
          <w:bCs/>
        </w:rPr>
        <w:t>Verschiedene Nasensprays</w:t>
      </w:r>
    </w:p>
    <w:p w14:paraId="25799E13" w14:textId="77777777" w:rsidR="0099297B" w:rsidRDefault="00C264D9">
      <w:pPr>
        <w:jc w:val="both"/>
        <w:rPr>
          <w:rFonts w:ascii="Arial" w:hAnsi="Arial" w:cs="Arial"/>
          <w:bCs/>
        </w:rPr>
      </w:pPr>
      <w:r>
        <w:rPr>
          <w:rFonts w:ascii="Arial" w:hAnsi="Arial" w:cs="Arial"/>
          <w:bCs/>
        </w:rPr>
        <w:t xml:space="preserve">Wer auf die abschwellenden Wirkstoffe </w:t>
      </w:r>
      <w:proofErr w:type="spellStart"/>
      <w:r>
        <w:rPr>
          <w:rFonts w:ascii="Arial" w:hAnsi="Arial" w:cs="Arial"/>
          <w:bCs/>
        </w:rPr>
        <w:t>Xylometazolin</w:t>
      </w:r>
      <w:proofErr w:type="spellEnd"/>
      <w:r>
        <w:rPr>
          <w:rFonts w:ascii="Arial" w:hAnsi="Arial" w:cs="Arial"/>
          <w:bCs/>
        </w:rPr>
        <w:t xml:space="preserve"> oder </w:t>
      </w:r>
      <w:proofErr w:type="spellStart"/>
      <w:r>
        <w:rPr>
          <w:rFonts w:ascii="Arial" w:hAnsi="Arial" w:cs="Arial"/>
          <w:bCs/>
        </w:rPr>
        <w:t>Oxymetazolin</w:t>
      </w:r>
      <w:proofErr w:type="spellEnd"/>
      <w:r>
        <w:rPr>
          <w:rFonts w:ascii="Arial" w:hAnsi="Arial" w:cs="Arial"/>
          <w:bCs/>
        </w:rPr>
        <w:t xml:space="preserve"> verzichten möchte, kann hypertone Nasentropfen oder -sprays verwenden. Diese enthalten </w:t>
      </w:r>
      <w:r w:rsidR="006412D8">
        <w:rPr>
          <w:rFonts w:ascii="Arial" w:hAnsi="Arial" w:cs="Arial"/>
          <w:bCs/>
        </w:rPr>
        <w:t xml:space="preserve">eine höhere Salzkonzentration </w:t>
      </w:r>
      <w:r>
        <w:rPr>
          <w:rFonts w:ascii="Arial" w:hAnsi="Arial" w:cs="Arial"/>
          <w:bCs/>
        </w:rPr>
        <w:t xml:space="preserve">als die Schleimhäute. Durch </w:t>
      </w:r>
      <w:r w:rsidR="006412D8">
        <w:rPr>
          <w:rFonts w:ascii="Arial" w:hAnsi="Arial" w:cs="Arial"/>
          <w:bCs/>
        </w:rPr>
        <w:t>diesen</w:t>
      </w:r>
      <w:r>
        <w:rPr>
          <w:rFonts w:ascii="Arial" w:hAnsi="Arial" w:cs="Arial"/>
          <w:bCs/>
        </w:rPr>
        <w:t xml:space="preserve"> Konzentrationsunterschied</w:t>
      </w:r>
      <w:r w:rsidR="006412D8">
        <w:rPr>
          <w:rFonts w:ascii="Arial" w:hAnsi="Arial" w:cs="Arial"/>
          <w:bCs/>
        </w:rPr>
        <w:t xml:space="preserve"> entsteht ein osmotischer Effekt – den Nasens</w:t>
      </w:r>
      <w:r>
        <w:rPr>
          <w:rFonts w:ascii="Arial" w:hAnsi="Arial" w:cs="Arial"/>
          <w:bCs/>
        </w:rPr>
        <w:t xml:space="preserve">chleimhäuten </w:t>
      </w:r>
      <w:r w:rsidR="006412D8">
        <w:rPr>
          <w:rFonts w:ascii="Arial" w:hAnsi="Arial" w:cs="Arial"/>
          <w:bCs/>
        </w:rPr>
        <w:t xml:space="preserve">wird </w:t>
      </w:r>
      <w:r>
        <w:rPr>
          <w:rFonts w:ascii="Arial" w:hAnsi="Arial" w:cs="Arial"/>
          <w:bCs/>
        </w:rPr>
        <w:t>Wasser</w:t>
      </w:r>
      <w:r w:rsidR="006412D8">
        <w:rPr>
          <w:rFonts w:ascii="Arial" w:hAnsi="Arial" w:cs="Arial"/>
          <w:bCs/>
        </w:rPr>
        <w:t xml:space="preserve"> entzogen</w:t>
      </w:r>
      <w:r>
        <w:rPr>
          <w:rFonts w:ascii="Arial" w:hAnsi="Arial" w:cs="Arial"/>
          <w:bCs/>
        </w:rPr>
        <w:t xml:space="preserve"> und </w:t>
      </w:r>
      <w:r w:rsidR="006412D8">
        <w:rPr>
          <w:rFonts w:ascii="Arial" w:hAnsi="Arial" w:cs="Arial"/>
          <w:bCs/>
        </w:rPr>
        <w:t>lässt sie abschwellen</w:t>
      </w:r>
      <w:r>
        <w:rPr>
          <w:rFonts w:ascii="Arial" w:hAnsi="Arial" w:cs="Arial"/>
          <w:bCs/>
        </w:rPr>
        <w:t xml:space="preserve">. </w:t>
      </w:r>
      <w:r w:rsidR="004303EF">
        <w:rPr>
          <w:rFonts w:ascii="Arial" w:hAnsi="Arial" w:cs="Arial"/>
          <w:bCs/>
        </w:rPr>
        <w:t xml:space="preserve">Auch </w:t>
      </w:r>
      <w:r>
        <w:rPr>
          <w:rFonts w:ascii="Arial" w:hAnsi="Arial" w:cs="Arial"/>
          <w:bCs/>
        </w:rPr>
        <w:t>helfen befeuchtende Nasensprays mit physiologischer, 0,9-prozentiger Salz- oder Meersalzkonzentration, borkigen oder festen Schleim zu lösen.</w:t>
      </w:r>
    </w:p>
    <w:p w14:paraId="45B203E9" w14:textId="77777777" w:rsidR="0099297B" w:rsidRDefault="00C264D9">
      <w:pPr>
        <w:jc w:val="both"/>
        <w:rPr>
          <w:rFonts w:ascii="Arial" w:hAnsi="Arial" w:cs="Arial"/>
          <w:b/>
          <w:bCs/>
        </w:rPr>
      </w:pPr>
      <w:r>
        <w:rPr>
          <w:rFonts w:ascii="Arial" w:hAnsi="Arial" w:cs="Arial"/>
          <w:b/>
          <w:bCs/>
        </w:rPr>
        <w:t>Bei Nasenbluten oder Allergien</w:t>
      </w:r>
    </w:p>
    <w:p w14:paraId="594CE6A6" w14:textId="77777777" w:rsidR="0099297B" w:rsidRDefault="00C264D9">
      <w:pPr>
        <w:jc w:val="both"/>
        <w:rPr>
          <w:rFonts w:ascii="Arial" w:hAnsi="Arial" w:cs="Arial"/>
          <w:bCs/>
        </w:rPr>
      </w:pPr>
      <w:r>
        <w:rPr>
          <w:rFonts w:ascii="Arial" w:hAnsi="Arial" w:cs="Arial"/>
          <w:bCs/>
        </w:rPr>
        <w:t>Bei Nasenbluten durch Operationen an der Nase, den übermäßig langen Gebrauch des falschen Nasensprays oder zu trockene Raumluft helfen ölige oder auch wässrige, pflegende Nasen</w:t>
      </w:r>
      <w:r w:rsidR="00C32BE7">
        <w:rPr>
          <w:rFonts w:ascii="Arial" w:hAnsi="Arial" w:cs="Arial"/>
          <w:bCs/>
        </w:rPr>
        <w:t xml:space="preserve">sprays </w:t>
      </w:r>
      <w:r>
        <w:rPr>
          <w:rFonts w:ascii="Arial" w:hAnsi="Arial" w:cs="Arial"/>
          <w:bCs/>
        </w:rPr>
        <w:t xml:space="preserve">zum Beispiel mit </w:t>
      </w:r>
      <w:proofErr w:type="spellStart"/>
      <w:r>
        <w:rPr>
          <w:rFonts w:ascii="Arial" w:hAnsi="Arial" w:cs="Arial"/>
          <w:bCs/>
        </w:rPr>
        <w:t>Dexpanthenol</w:t>
      </w:r>
      <w:proofErr w:type="spellEnd"/>
      <w:r>
        <w:rPr>
          <w:rFonts w:ascii="Arial" w:hAnsi="Arial" w:cs="Arial"/>
          <w:bCs/>
        </w:rPr>
        <w:t xml:space="preserve">. Gegen allergischen Schnupfen gibt es spezielle Nasensprays mit antiallergischen Wirkstoffen oder Kortison. Bei Pollenallergien oder anderen </w:t>
      </w:r>
      <w:r>
        <w:rPr>
          <w:rFonts w:ascii="Arial" w:hAnsi="Arial" w:cs="Arial"/>
          <w:bCs/>
        </w:rPr>
        <w:lastRenderedPageBreak/>
        <w:t>Allergenen, die direkt die Nasenschleimhaut reizen, können auch ölige Nasensprays oder Nasensalben als physikalische Barriere wirken.</w:t>
      </w:r>
    </w:p>
    <w:p w14:paraId="76394272" w14:textId="77777777" w:rsidR="0099297B" w:rsidRDefault="00C264D9">
      <w:pPr>
        <w:spacing w:line="264" w:lineRule="auto"/>
        <w:jc w:val="both"/>
      </w:pPr>
      <w:r>
        <w:rPr>
          <w:rFonts w:ascii="Arial" w:hAnsi="Arial" w:cs="Arial"/>
          <w:i/>
          <w:iCs/>
        </w:rPr>
        <w:t xml:space="preserve">Der Apothekerkammer Niedersachsen gehören mehr als 8.000 Mitglieder an. Die Apothekerin und der Apotheker sind fachlich unabhängige </w:t>
      </w:r>
      <w:proofErr w:type="spellStart"/>
      <w:proofErr w:type="gramStart"/>
      <w:r>
        <w:rPr>
          <w:rFonts w:ascii="Arial" w:hAnsi="Arial" w:cs="Arial"/>
          <w:i/>
          <w:iCs/>
        </w:rPr>
        <w:t>Heilberufler:innen</w:t>
      </w:r>
      <w:proofErr w:type="spellEnd"/>
      <w:proofErr w:type="gramEnd"/>
      <w:r>
        <w:rPr>
          <w:rFonts w:ascii="Arial" w:hAnsi="Arial" w:cs="Arial"/>
          <w:i/>
          <w:iCs/>
        </w:rPr>
        <w:t xml:space="preserve">. Der Gesetzgeber hat den selbstständigen </w:t>
      </w:r>
      <w:proofErr w:type="spellStart"/>
      <w:proofErr w:type="gramStart"/>
      <w:r>
        <w:rPr>
          <w:rFonts w:ascii="Arial" w:hAnsi="Arial" w:cs="Arial"/>
          <w:i/>
          <w:iCs/>
        </w:rPr>
        <w:t>Apotheker:innen</w:t>
      </w:r>
      <w:proofErr w:type="spellEnd"/>
      <w:proofErr w:type="gramEnd"/>
      <w:r>
        <w:rPr>
          <w:rFonts w:ascii="Arial" w:hAnsi="Arial" w:cs="Arial"/>
          <w:i/>
          <w:iCs/>
        </w:rPr>
        <w:t xml:space="preserve"> die sichere und flächendeckende Versorgung der Bevölkerung mit Arzneimitteln übertragen. Der Beruf erfordert ein vierjähriges 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Pr>
          <w:rFonts w:ascii="Arial" w:hAnsi="Arial" w:cs="Arial"/>
          <w:i/>
          <w:iCs/>
        </w:rPr>
        <w:t>Apotheker:innen</w:t>
      </w:r>
      <w:proofErr w:type="spellEnd"/>
      <w:proofErr w:type="gramEnd"/>
      <w:r>
        <w:rPr>
          <w:rFonts w:ascii="Arial" w:hAnsi="Arial" w:cs="Arial"/>
          <w:i/>
          <w:iCs/>
        </w:rPr>
        <w:t xml:space="preserve"> eine Approbation. Nur mit dieser staatlichen Zulassung können sie eine öffentliche Apotheke führen. Als </w:t>
      </w:r>
      <w:proofErr w:type="spellStart"/>
      <w:proofErr w:type="gramStart"/>
      <w:r>
        <w:rPr>
          <w:rFonts w:ascii="Arial" w:hAnsi="Arial" w:cs="Arial"/>
          <w:i/>
          <w:iCs/>
        </w:rPr>
        <w:t>Spezialist:innen</w:t>
      </w:r>
      <w:proofErr w:type="spellEnd"/>
      <w:proofErr w:type="gramEnd"/>
      <w:r>
        <w:rPr>
          <w:rFonts w:ascii="Arial" w:hAnsi="Arial" w:cs="Arial"/>
          <w:i/>
          <w:iCs/>
        </w:rPr>
        <w:t xml:space="preserve"> für Gesundheit und Prävention beraten die </w:t>
      </w:r>
      <w:proofErr w:type="spellStart"/>
      <w:r>
        <w:rPr>
          <w:rFonts w:ascii="Arial" w:hAnsi="Arial" w:cs="Arial"/>
          <w:i/>
          <w:iCs/>
        </w:rPr>
        <w:t>Apotheker:innen</w:t>
      </w:r>
      <w:proofErr w:type="spellEnd"/>
      <w:r>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Pr>
          <w:rFonts w:ascii="Arial" w:hAnsi="Arial" w:cs="Arial"/>
          <w:i/>
          <w:iCs/>
        </w:rPr>
        <w:t>Apotheker:innen</w:t>
      </w:r>
      <w:proofErr w:type="spellEnd"/>
      <w:proofErr w:type="gramEnd"/>
      <w:r>
        <w:rPr>
          <w:rFonts w:ascii="Arial" w:hAnsi="Arial" w:cs="Arial"/>
          <w:i/>
          <w:iCs/>
        </w:rPr>
        <w:t xml:space="preserve"> begleiten </w:t>
      </w:r>
      <w:proofErr w:type="spellStart"/>
      <w:r>
        <w:rPr>
          <w:rFonts w:ascii="Arial" w:hAnsi="Arial" w:cs="Arial"/>
          <w:i/>
          <w:iCs/>
        </w:rPr>
        <w:t>Patient:innen</w:t>
      </w:r>
      <w:proofErr w:type="spellEnd"/>
      <w:r>
        <w:rPr>
          <w:rFonts w:ascii="Arial" w:hAnsi="Arial" w:cs="Arial"/>
          <w:i/>
          <w:iCs/>
        </w:rPr>
        <w:t xml:space="preserve"> fachlich, unterstützen menschlich und helfen so, die Therapie im Alltag umzusetzen.</w:t>
      </w:r>
    </w:p>
    <w:p w14:paraId="0DB70EF2" w14:textId="51EB03E5" w:rsidR="0099297B" w:rsidRDefault="00C264D9">
      <w:pPr>
        <w:jc w:val="both"/>
      </w:pPr>
      <w:r w:rsidRPr="00C32BE7">
        <w:rPr>
          <w:rFonts w:ascii="Arial" w:hAnsi="Arial" w:cs="Arial"/>
        </w:rPr>
        <w:t xml:space="preserve">Zeichen </w:t>
      </w:r>
      <w:r w:rsidR="00C32BE7" w:rsidRPr="00C32BE7">
        <w:rPr>
          <w:rFonts w:ascii="Arial" w:hAnsi="Arial" w:cs="Arial"/>
        </w:rPr>
        <w:t>6.</w:t>
      </w:r>
      <w:r w:rsidR="008B05EA">
        <w:rPr>
          <w:rFonts w:ascii="Arial" w:hAnsi="Arial" w:cs="Arial"/>
        </w:rPr>
        <w:t>20</w:t>
      </w:r>
      <w:r w:rsidR="00054814">
        <w:rPr>
          <w:rFonts w:ascii="Arial" w:hAnsi="Arial" w:cs="Arial"/>
        </w:rPr>
        <w:t>7</w:t>
      </w:r>
      <w:r w:rsidR="008B05EA">
        <w:rPr>
          <w:rFonts w:ascii="Arial" w:hAnsi="Arial" w:cs="Arial"/>
        </w:rPr>
        <w:t xml:space="preserve"> </w:t>
      </w:r>
      <w:r w:rsidRPr="00C32BE7">
        <w:rPr>
          <w:rFonts w:ascii="Arial" w:hAnsi="Arial" w:cs="Arial"/>
        </w:rPr>
        <w:t>inkl</w:t>
      </w:r>
      <w:r>
        <w:rPr>
          <w:rFonts w:ascii="Arial" w:hAnsi="Arial" w:cs="Arial"/>
        </w:rPr>
        <w:t>. Leerzeichen</w:t>
      </w:r>
    </w:p>
    <w:p w14:paraId="42C51362" w14:textId="77777777" w:rsidR="0099297B" w:rsidRDefault="00C264D9">
      <w:pPr>
        <w:jc w:val="both"/>
      </w:pPr>
      <w:r>
        <w:rPr>
          <w:rFonts w:ascii="Arial" w:hAnsi="Arial" w:cs="Arial"/>
        </w:rPr>
        <w:t xml:space="preserve">Diese Pressemitteilung finden Sie auch unter </w:t>
      </w:r>
      <w:hyperlink r:id="rId8">
        <w:r>
          <w:rPr>
            <w:rStyle w:val="Internetlink"/>
            <w:rFonts w:ascii="Arial" w:hAnsi="Arial" w:cs="Arial"/>
          </w:rPr>
          <w:t>www.apothekerkammer-nds.de.</w:t>
        </w:r>
      </w:hyperlink>
    </w:p>
    <w:p w14:paraId="1D857CA8" w14:textId="70EE65EE" w:rsidR="0099297B" w:rsidRDefault="00C264D9">
      <w:r>
        <w:rPr>
          <w:rFonts w:ascii="Arial" w:hAnsi="Arial" w:cs="Arial"/>
          <w:b/>
          <w:spacing w:val="-3"/>
        </w:rPr>
        <w:t>Pressekontakt der Apothekerkammer Niedersachsen:</w:t>
      </w:r>
      <w:r>
        <w:rPr>
          <w:rFonts w:ascii="Arial" w:hAnsi="Arial" w:cs="Arial"/>
          <w:b/>
          <w:spacing w:val="-3"/>
        </w:rPr>
        <w:br/>
      </w:r>
      <w:r>
        <w:rPr>
          <w:rFonts w:ascii="Arial" w:hAnsi="Arial" w:cs="Arial"/>
        </w:rPr>
        <w:t>Azet</w:t>
      </w:r>
      <w:r>
        <w:rPr>
          <w:rFonts w:ascii="Arial" w:hAnsi="Arial" w:cs="Arial"/>
          <w:b/>
        </w:rPr>
        <w:t>PR</w:t>
      </w:r>
      <w:r>
        <w:rPr>
          <w:rFonts w:ascii="Arial" w:hAnsi="Arial" w:cs="Arial"/>
        </w:rPr>
        <w:br/>
        <w:t xml:space="preserve">Andrea </w:t>
      </w:r>
      <w:proofErr w:type="spellStart"/>
      <w:r>
        <w:rPr>
          <w:rFonts w:ascii="Arial" w:hAnsi="Arial" w:cs="Arial"/>
        </w:rPr>
        <w:t>Zaszczynski</w:t>
      </w:r>
      <w:proofErr w:type="spellEnd"/>
      <w:r>
        <w:rPr>
          <w:rFonts w:ascii="Arial" w:hAnsi="Arial" w:cs="Arial"/>
        </w:rPr>
        <w:br/>
      </w:r>
      <w:proofErr w:type="spellStart"/>
      <w:r>
        <w:rPr>
          <w:rFonts w:ascii="Arial" w:hAnsi="Arial" w:cs="Arial"/>
        </w:rPr>
        <w:t>Wrangelstraße</w:t>
      </w:r>
      <w:proofErr w:type="spellEnd"/>
      <w:r>
        <w:rPr>
          <w:rFonts w:ascii="Arial" w:hAnsi="Arial" w:cs="Arial"/>
        </w:rPr>
        <w:t xml:space="preserve"> 111, 20253 Hamburg</w:t>
      </w:r>
      <w:r>
        <w:rPr>
          <w:rFonts w:ascii="Arial" w:hAnsi="Arial" w:cs="Arial"/>
        </w:rPr>
        <w:br/>
        <w:t>Telefon: 040 / 41 32 700</w:t>
      </w:r>
      <w:r>
        <w:rPr>
          <w:rFonts w:ascii="Arial" w:hAnsi="Arial" w:cs="Arial"/>
        </w:rPr>
        <w:br/>
      </w:r>
      <w:hyperlink r:id="rId9">
        <w:r>
          <w:rPr>
            <w:rStyle w:val="Internetlink"/>
            <w:rFonts w:ascii="Arial" w:hAnsi="Arial" w:cs="Arial"/>
          </w:rPr>
          <w:t>info@azetpr.com</w:t>
        </w:r>
      </w:hyperlink>
    </w:p>
    <w:p w14:paraId="250BFBA5" w14:textId="77777777" w:rsidR="0099297B" w:rsidRDefault="00C264D9">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10">
        <w:r>
          <w:rPr>
            <w:rStyle w:val="Internetlink"/>
            <w:rFonts w:ascii="Arial" w:hAnsi="Arial" w:cs="Arial"/>
          </w:rPr>
          <w:t>presse@apothekerkammer-nds.de</w:t>
        </w:r>
      </w:hyperlink>
      <w:r>
        <w:rPr>
          <w:rFonts w:ascii="Arial" w:hAnsi="Arial" w:cs="Arial"/>
        </w:rPr>
        <w:br/>
      </w:r>
      <w:hyperlink r:id="rId11">
        <w:r>
          <w:rPr>
            <w:rStyle w:val="Internetlink"/>
            <w:rFonts w:ascii="Arial" w:hAnsi="Arial" w:cs="Arial"/>
          </w:rPr>
          <w:t>www.facebook.com/apokammer.nds</w:t>
        </w:r>
      </w:hyperlink>
      <w:r>
        <w:rPr>
          <w:rFonts w:ascii="Arial" w:hAnsi="Arial" w:cs="Arial"/>
        </w:rPr>
        <w:br/>
      </w:r>
      <w:hyperlink r:id="rId12">
        <w:r>
          <w:rPr>
            <w:rStyle w:val="Internetlink"/>
            <w:rFonts w:ascii="Arial" w:hAnsi="Arial" w:cs="Arial"/>
          </w:rPr>
          <w:t>www.gesundheit-dossier.de</w:t>
        </w:r>
      </w:hyperlink>
    </w:p>
    <w:sectPr w:rsidR="0099297B">
      <w:headerReference w:type="default" r:id="rId13"/>
      <w:pgSz w:w="11906" w:h="16838"/>
      <w:pgMar w:top="1417" w:right="1417" w:bottom="1134" w:left="1417" w:header="708" w:footer="0" w:gutter="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E0FFFFF" w16cex:dateUtc="2024-01-10T10:34:00Z"/>
  <w16cex:commentExtensible w16cex:durableId="18096BC8" w16cex:dateUtc="2024-01-10T11:47:00Z"/>
  <w16cex:commentExtensible w16cex:durableId="54A35C32" w16cex:dateUtc="2024-01-05T09:56:00Z"/>
  <w16cex:commentExtensible w16cex:durableId="29BC5E0E" w16cex:dateUtc="2024-01-10T10:46:00Z"/>
  <w16cex:commentExtensible w16cex:durableId="083E29BA" w16cex:dateUtc="2024-01-10T12:11:00Z"/>
  <w16cex:commentExtensible w16cex:durableId="20A6754B" w16cex:dateUtc="2024-01-10T10:50:00Z"/>
  <w16cex:commentExtensible w16cex:durableId="7379C555" w16cex:dateUtc="2024-01-10T1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BBFCA" w14:textId="77777777" w:rsidR="005146ED" w:rsidRDefault="005146ED">
      <w:pPr>
        <w:spacing w:before="0" w:after="0" w:line="240" w:lineRule="auto"/>
      </w:pPr>
      <w:r>
        <w:separator/>
      </w:r>
    </w:p>
  </w:endnote>
  <w:endnote w:type="continuationSeparator" w:id="0">
    <w:p w14:paraId="1F95A6EF" w14:textId="77777777" w:rsidR="005146ED" w:rsidRDefault="005146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3D7B" w14:textId="77777777" w:rsidR="005146ED" w:rsidRDefault="005146ED">
      <w:pPr>
        <w:spacing w:before="0" w:after="0" w:line="240" w:lineRule="auto"/>
      </w:pPr>
      <w:r>
        <w:separator/>
      </w:r>
    </w:p>
  </w:footnote>
  <w:footnote w:type="continuationSeparator" w:id="0">
    <w:p w14:paraId="6ABAB412" w14:textId="77777777" w:rsidR="005146ED" w:rsidRDefault="005146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0F05" w14:textId="77777777" w:rsidR="0099297B" w:rsidRDefault="00C264D9">
    <w:pPr>
      <w:pStyle w:val="Kopfzeile"/>
      <w:tabs>
        <w:tab w:val="left" w:pos="2355"/>
      </w:tabs>
    </w:pPr>
    <w:r>
      <w:tab/>
    </w:r>
    <w:r>
      <w:rPr>
        <w:noProof/>
      </w:rPr>
      <w:drawing>
        <wp:inline distT="0" distB="0" distL="0" distR="0" wp14:anchorId="6F2E0BD4" wp14:editId="5488C14B">
          <wp:extent cx="5740400" cy="1003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740400" cy="1003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7B"/>
    <w:rsid w:val="00054814"/>
    <w:rsid w:val="0011754D"/>
    <w:rsid w:val="001266F9"/>
    <w:rsid w:val="0014442C"/>
    <w:rsid w:val="00232E5B"/>
    <w:rsid w:val="00330763"/>
    <w:rsid w:val="003422D6"/>
    <w:rsid w:val="003F53D3"/>
    <w:rsid w:val="004303EF"/>
    <w:rsid w:val="004C519D"/>
    <w:rsid w:val="005117D7"/>
    <w:rsid w:val="005146ED"/>
    <w:rsid w:val="005659A5"/>
    <w:rsid w:val="005C754E"/>
    <w:rsid w:val="0060557D"/>
    <w:rsid w:val="006412D8"/>
    <w:rsid w:val="00706D72"/>
    <w:rsid w:val="007369CD"/>
    <w:rsid w:val="00780500"/>
    <w:rsid w:val="007B16AE"/>
    <w:rsid w:val="007B78A4"/>
    <w:rsid w:val="008B05EA"/>
    <w:rsid w:val="009057E8"/>
    <w:rsid w:val="009467DF"/>
    <w:rsid w:val="0099297B"/>
    <w:rsid w:val="00A05ADE"/>
    <w:rsid w:val="00A65737"/>
    <w:rsid w:val="00A850E6"/>
    <w:rsid w:val="00A96DD4"/>
    <w:rsid w:val="00B0084A"/>
    <w:rsid w:val="00B11596"/>
    <w:rsid w:val="00BF2293"/>
    <w:rsid w:val="00C264D9"/>
    <w:rsid w:val="00C32BE7"/>
    <w:rsid w:val="00C57C9F"/>
    <w:rsid w:val="00C97408"/>
    <w:rsid w:val="00CE3443"/>
    <w:rsid w:val="00E44CBE"/>
    <w:rsid w:val="00F12AC8"/>
    <w:rsid w:val="00F9014A"/>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D31B"/>
  <w15:docId w15:val="{23CEF483-A525-40A4-B17A-05BD1694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280" w:after="280" w:line="259" w:lineRule="auto"/>
      <w:textAlignment w:val="baseline"/>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rnetlink">
    <w:name w:val="Internet link"/>
    <w:basedOn w:val="Absatz-Standardschriftart"/>
    <w:qFormat/>
    <w:rPr>
      <w:color w:val="0000FF"/>
      <w:u w:val="single"/>
    </w:rPr>
  </w:style>
  <w:style w:type="character" w:customStyle="1" w:styleId="Hyperlink1">
    <w:name w:val="Hyperlink1"/>
    <w:qFormat/>
    <w:rPr>
      <w:color w:val="0000FC"/>
      <w:sz w:val="22"/>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eastAsia="Segoe UI" w:hAnsi="Segoe UI" w:cs="Segoe UI"/>
      <w:sz w:val="18"/>
      <w:szCs w:val="18"/>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FunotentextZchn">
    <w:name w:val="Fußnotentext Zchn"/>
    <w:basedOn w:val="Absatz-Standardschriftart"/>
    <w:qFormat/>
    <w:rPr>
      <w:color w:val="00000A"/>
      <w:szCs w:val="20"/>
    </w:rPr>
  </w:style>
  <w:style w:type="character" w:customStyle="1" w:styleId="Funotenzeichen1">
    <w:name w:val="Fußnotenzeichen1"/>
    <w:qFormat/>
    <w:rPr>
      <w:vertAlign w:val="superscript"/>
    </w:rPr>
  </w:style>
  <w:style w:type="character" w:styleId="Funotenzeichen">
    <w:name w:val="footnote reference"/>
    <w:rPr>
      <w:vertAlign w:val="superscript"/>
    </w:rPr>
  </w:style>
  <w:style w:type="character" w:customStyle="1" w:styleId="FootnoteCharacters">
    <w:name w:val="Footnote Characters"/>
    <w:basedOn w:val="Absatz-Standardschriftart"/>
    <w:qFormat/>
    <w:rPr>
      <w:vertAlign w:val="superscript"/>
    </w:rPr>
  </w:style>
  <w:style w:type="character" w:customStyle="1" w:styleId="Hyperlink2">
    <w:name w:val="Hyperlink2"/>
    <w:basedOn w:val="Absatz-Standardschriftart"/>
    <w:uiPriority w:val="99"/>
    <w:unhideWhenUsed/>
    <w:qFormat/>
    <w:rsid w:val="00EC1667"/>
    <w:rPr>
      <w:color w:val="0563C1" w:themeColor="hyperlink"/>
      <w:u w:val="single"/>
    </w:rPr>
  </w:style>
  <w:style w:type="character" w:styleId="NichtaufgelsteErwhnung">
    <w:name w:val="Unresolved Mention"/>
    <w:basedOn w:val="Absatz-Standardschriftart"/>
    <w:uiPriority w:val="99"/>
    <w:semiHidden/>
    <w:unhideWhenUsed/>
    <w:qFormat/>
    <w:rsid w:val="008050F0"/>
    <w:rPr>
      <w:color w:val="605E5C"/>
      <w:shd w:val="clear" w:color="auto" w:fill="E1DFDD"/>
    </w:rPr>
  </w:style>
  <w:style w:type="character" w:styleId="BesuchterLink">
    <w:name w:val="FollowedHyperlink"/>
    <w:basedOn w:val="Absatz-Standardschriftart"/>
    <w:uiPriority w:val="99"/>
    <w:semiHidden/>
    <w:unhideWhenUsed/>
    <w:rsid w:val="00D10322"/>
    <w:rPr>
      <w:color w:val="954F72" w:themeColor="followedHyperlink"/>
      <w:u w:val="single"/>
    </w:rPr>
  </w:style>
  <w:style w:type="character" w:styleId="Hyperlink">
    <w:name w:val="Hyperlink"/>
    <w:rPr>
      <w:color w:val="000080"/>
      <w:u w:val="single"/>
    </w:rPr>
  </w:style>
  <w:style w:type="paragraph" w:customStyle="1" w:styleId="berschrift">
    <w:name w:val="Überschrift"/>
    <w:basedOn w:val="Standard"/>
    <w:next w:val="Textbody"/>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before="0" w:after="140" w:line="276"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40" w:line="288" w:lineRule="auto"/>
    </w:p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line="240" w:lineRule="auto"/>
    </w:pPr>
    <w:rPr>
      <w:rFonts w:ascii="Segoe UI" w:eastAsia="Segoe UI" w:hAnsi="Segoe UI" w:cs="Segoe UI"/>
      <w:sz w:val="18"/>
      <w:szCs w:val="18"/>
    </w:rPr>
  </w:style>
  <w:style w:type="paragraph" w:styleId="berarbeitung">
    <w:name w:val="Revision"/>
    <w:qFormat/>
    <w:pPr>
      <w:textAlignment w:val="baseline"/>
    </w:pPr>
    <w:rPr>
      <w:color w:val="00000A"/>
      <w:sz w:val="22"/>
    </w:rPr>
  </w:style>
  <w:style w:type="paragraph" w:customStyle="1" w:styleId="Footnote">
    <w:name w:val="Footnote"/>
    <w:basedOn w:val="Standard"/>
    <w:qFormat/>
    <w:pPr>
      <w:spacing w:line="240" w:lineRule="auto"/>
    </w:pPr>
    <w:rPr>
      <w:sz w:val="20"/>
      <w:szCs w:val="20"/>
    </w:rPr>
  </w:style>
  <w:style w:type="paragraph" w:styleId="KeinLeerraum">
    <w:name w:val="No Spacing"/>
    <w:uiPriority w:val="1"/>
    <w:qFormat/>
    <w:rsid w:val="00E41F05"/>
    <w:pPr>
      <w:suppressAutoHyphens w:val="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57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othekerkammer-nd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othekerkammer-niedersachsen.de/userfiles/file/Presse/2402_PI_Nasentropfen.pdf" TargetMode="External"/><Relationship Id="rId12" Type="http://schemas.openxmlformats.org/officeDocument/2006/relationships/hyperlink" Target="https://www.gesundheit-dossier.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pokammer.n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apothekerkammer-nds.de"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mailto:info@azetp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DD68E-26B7-44A8-B5C5-2478F24A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Kreusel</dc:creator>
  <dc:description/>
  <cp:lastModifiedBy>AzetPR International Public Relations GmbH</cp:lastModifiedBy>
  <cp:revision>7</cp:revision>
  <cp:lastPrinted>2023-09-15T08:54:00Z</cp:lastPrinted>
  <dcterms:created xsi:type="dcterms:W3CDTF">2024-01-10T15:53:00Z</dcterms:created>
  <dcterms:modified xsi:type="dcterms:W3CDTF">2024-01-31T13:57:00Z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