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90F39" w14:textId="77777777" w:rsidR="00402FBB" w:rsidRPr="00207CB5" w:rsidRDefault="002910A7" w:rsidP="00402FBB">
      <w:pPr>
        <w:spacing w:after="0"/>
        <w:rPr>
          <w:rFonts w:cs="Calibri"/>
        </w:rPr>
      </w:pPr>
      <w:r w:rsidRPr="00207CB5">
        <w:rPr>
          <w:rFonts w:cs="Calibri"/>
        </w:rPr>
        <w:t>P</w:t>
      </w:r>
      <w:r w:rsidR="0059335F">
        <w:rPr>
          <w:rFonts w:cs="Calibri"/>
        </w:rPr>
        <w:t>RESSEINFORMATION</w:t>
      </w:r>
    </w:p>
    <w:p w14:paraId="6379A5F1" w14:textId="00483ADF" w:rsidR="00402FBB" w:rsidRDefault="00402FBB" w:rsidP="00402FBB">
      <w:pPr>
        <w:spacing w:after="0"/>
        <w:rPr>
          <w:rFonts w:cs="Calibri"/>
        </w:rPr>
      </w:pPr>
    </w:p>
    <w:p w14:paraId="6E072180" w14:textId="76F22341" w:rsidR="00623C28" w:rsidRDefault="007E6731" w:rsidP="00402FBB">
      <w:pPr>
        <w:spacing w:after="0"/>
        <w:rPr>
          <w:rFonts w:cs="Calibri"/>
        </w:rPr>
      </w:pPr>
      <w:r>
        <w:rPr>
          <w:rFonts w:cs="Calibri"/>
        </w:rPr>
        <w:t>11</w:t>
      </w:r>
      <w:bookmarkStart w:id="0" w:name="_GoBack"/>
      <w:bookmarkEnd w:id="0"/>
      <w:r w:rsidR="00623C28" w:rsidRPr="00590489">
        <w:rPr>
          <w:rFonts w:cs="Calibri"/>
        </w:rPr>
        <w:t>.</w:t>
      </w:r>
      <w:r w:rsidR="00122452">
        <w:rPr>
          <w:rFonts w:cs="Calibri"/>
        </w:rPr>
        <w:t>01</w:t>
      </w:r>
      <w:r w:rsidR="00623C28">
        <w:rPr>
          <w:rFonts w:cs="Calibri"/>
        </w:rPr>
        <w:t>.202</w:t>
      </w:r>
      <w:r w:rsidR="00122452">
        <w:rPr>
          <w:rFonts w:cs="Calibri"/>
        </w:rPr>
        <w:t>4</w:t>
      </w:r>
    </w:p>
    <w:p w14:paraId="7F863C45" w14:textId="77777777" w:rsidR="00623C28" w:rsidRDefault="00623C28" w:rsidP="00402FBB">
      <w:pPr>
        <w:spacing w:after="0"/>
        <w:rPr>
          <w:rFonts w:cs="Calibri"/>
        </w:rPr>
      </w:pPr>
    </w:p>
    <w:p w14:paraId="4CDFFD25" w14:textId="45B22D88" w:rsidR="00402FBB" w:rsidRPr="00B97769" w:rsidRDefault="00122452" w:rsidP="00402FBB">
      <w:pPr>
        <w:spacing w:after="0"/>
        <w:rPr>
          <w:rFonts w:cs="Calibri"/>
          <w:b/>
        </w:rPr>
      </w:pPr>
      <w:proofErr w:type="spellStart"/>
      <w:r>
        <w:rPr>
          <w:rFonts w:cs="Calibri"/>
          <w:b/>
        </w:rPr>
        <w:t>Logi</w:t>
      </w:r>
      <w:r w:rsidR="00E84122">
        <w:rPr>
          <w:rFonts w:cs="Calibri"/>
          <w:b/>
        </w:rPr>
        <w:t>MAT</w:t>
      </w:r>
      <w:proofErr w:type="spellEnd"/>
      <w:r>
        <w:rPr>
          <w:rFonts w:cs="Calibri"/>
          <w:b/>
        </w:rPr>
        <w:t xml:space="preserve"> 2024</w:t>
      </w:r>
    </w:p>
    <w:p w14:paraId="29006B1B" w14:textId="06286B2E" w:rsidR="00886C7C" w:rsidRPr="000A6320" w:rsidRDefault="00764D40" w:rsidP="00886C7C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Neue </w:t>
      </w:r>
      <w:proofErr w:type="spellStart"/>
      <w:r w:rsidR="00241555">
        <w:rPr>
          <w:rFonts w:cs="Calibri"/>
          <w:b/>
          <w:sz w:val="28"/>
          <w:szCs w:val="28"/>
        </w:rPr>
        <w:t>Tray</w:t>
      </w:r>
      <w:r>
        <w:rPr>
          <w:rFonts w:cs="Calibri"/>
          <w:b/>
          <w:sz w:val="28"/>
          <w:szCs w:val="28"/>
        </w:rPr>
        <w:t>handlingmaschinen</w:t>
      </w:r>
      <w:proofErr w:type="spellEnd"/>
      <w:r w:rsidR="00C33C6D">
        <w:rPr>
          <w:rFonts w:cs="Calibri"/>
          <w:b/>
          <w:sz w:val="28"/>
          <w:szCs w:val="28"/>
        </w:rPr>
        <w:t xml:space="preserve"> </w:t>
      </w:r>
      <w:r w:rsidR="00241555">
        <w:rPr>
          <w:rFonts w:cs="Calibri"/>
          <w:b/>
          <w:sz w:val="28"/>
          <w:szCs w:val="28"/>
        </w:rPr>
        <w:t xml:space="preserve">für </w:t>
      </w:r>
      <w:r w:rsidR="00F72270">
        <w:rPr>
          <w:rFonts w:cs="Calibri"/>
          <w:b/>
          <w:sz w:val="28"/>
          <w:szCs w:val="28"/>
        </w:rPr>
        <w:t xml:space="preserve">eine </w:t>
      </w:r>
      <w:r w:rsidR="00241555">
        <w:rPr>
          <w:rFonts w:cs="Calibri"/>
          <w:b/>
          <w:sz w:val="28"/>
          <w:szCs w:val="28"/>
        </w:rPr>
        <w:t>effiziente Paketlogistik</w:t>
      </w:r>
    </w:p>
    <w:p w14:paraId="60B7D1BD" w14:textId="77777777" w:rsidR="000A6320" w:rsidRPr="000A6320" w:rsidRDefault="000A6320" w:rsidP="00886C7C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1019ADB9" w14:textId="7D1AD0ED" w:rsidR="00886C7C" w:rsidRPr="00665EAF" w:rsidRDefault="0059335F" w:rsidP="00886C7C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proofErr w:type="spellStart"/>
      <w:r w:rsidRPr="00665EAF">
        <w:rPr>
          <w:rFonts w:cs="Calibri"/>
          <w:b/>
          <w:i/>
        </w:rPr>
        <w:t>Malden</w:t>
      </w:r>
      <w:proofErr w:type="spellEnd"/>
      <w:r w:rsidRPr="00665EAF">
        <w:rPr>
          <w:rFonts w:cs="Calibri"/>
          <w:b/>
          <w:i/>
        </w:rPr>
        <w:t>/NL.</w:t>
      </w:r>
      <w:r w:rsidR="00BB3138">
        <w:rPr>
          <w:rFonts w:cs="Calibri"/>
          <w:b/>
        </w:rPr>
        <w:t xml:space="preserve"> </w:t>
      </w:r>
      <w:proofErr w:type="spellStart"/>
      <w:r w:rsidR="004F3896" w:rsidRPr="00665EAF">
        <w:rPr>
          <w:rFonts w:cs="Calibri"/>
          <w:b/>
        </w:rPr>
        <w:t>Lantech</w:t>
      </w:r>
      <w:proofErr w:type="spellEnd"/>
      <w:r w:rsidR="004F3896" w:rsidRPr="00665EAF">
        <w:rPr>
          <w:rFonts w:cs="Calibri"/>
          <w:b/>
        </w:rPr>
        <w:t xml:space="preserve"> </w:t>
      </w:r>
      <w:r w:rsidR="00C33C6D">
        <w:rPr>
          <w:rFonts w:cs="Calibri"/>
          <w:b/>
        </w:rPr>
        <w:t xml:space="preserve">präsentiert </w:t>
      </w:r>
      <w:r w:rsidR="00691ED0">
        <w:rPr>
          <w:rFonts w:cs="Calibri"/>
          <w:b/>
        </w:rPr>
        <w:t xml:space="preserve">auf der </w:t>
      </w:r>
      <w:r w:rsidR="00C33C6D">
        <w:rPr>
          <w:rFonts w:cs="Calibri"/>
          <w:b/>
        </w:rPr>
        <w:t xml:space="preserve">Messe </w:t>
      </w:r>
      <w:proofErr w:type="spellStart"/>
      <w:r w:rsidR="00AC3E6F">
        <w:rPr>
          <w:rFonts w:cs="Calibri"/>
          <w:b/>
        </w:rPr>
        <w:t>LogiMAT</w:t>
      </w:r>
      <w:proofErr w:type="spellEnd"/>
      <w:r w:rsidR="00942003">
        <w:rPr>
          <w:rFonts w:cs="Calibri"/>
          <w:b/>
        </w:rPr>
        <w:t xml:space="preserve"> </w:t>
      </w:r>
      <w:r w:rsidR="00CF4D3E" w:rsidRPr="00CF4D3E">
        <w:rPr>
          <w:rFonts w:cs="Calibri"/>
          <w:b/>
        </w:rPr>
        <w:t>(</w:t>
      </w:r>
      <w:r w:rsidR="00AC3E6F">
        <w:rPr>
          <w:rFonts w:cs="Calibri"/>
          <w:b/>
        </w:rPr>
        <w:t>Stuttgart, 19</w:t>
      </w:r>
      <w:r w:rsidR="00CF4D3E" w:rsidRPr="00CF4D3E">
        <w:rPr>
          <w:rFonts w:cs="Calibri"/>
          <w:b/>
        </w:rPr>
        <w:t>.</w:t>
      </w:r>
      <w:r w:rsidR="00CF4D3E">
        <w:rPr>
          <w:rFonts w:cs="Calibri"/>
          <w:b/>
        </w:rPr>
        <w:t>-</w:t>
      </w:r>
      <w:r w:rsidR="00942003">
        <w:rPr>
          <w:rFonts w:cs="Calibri"/>
          <w:b/>
        </w:rPr>
        <w:t>2</w:t>
      </w:r>
      <w:r w:rsidR="00AC3E6F">
        <w:rPr>
          <w:rFonts w:cs="Calibri"/>
          <w:b/>
        </w:rPr>
        <w:t>1</w:t>
      </w:r>
      <w:r w:rsidR="00CF4D3E" w:rsidRPr="00CF4D3E">
        <w:rPr>
          <w:rFonts w:cs="Calibri"/>
          <w:b/>
        </w:rPr>
        <w:t xml:space="preserve">. </w:t>
      </w:r>
      <w:r w:rsidR="00AC3E6F">
        <w:rPr>
          <w:rFonts w:cs="Calibri"/>
          <w:b/>
        </w:rPr>
        <w:t>März</w:t>
      </w:r>
      <w:r w:rsidR="00691ED0">
        <w:rPr>
          <w:rFonts w:cs="Calibri"/>
          <w:b/>
        </w:rPr>
        <w:t xml:space="preserve"> </w:t>
      </w:r>
      <w:r w:rsidR="00CF4D3E" w:rsidRPr="00CF4D3E">
        <w:rPr>
          <w:rFonts w:cs="Calibri"/>
          <w:b/>
        </w:rPr>
        <w:t>202</w:t>
      </w:r>
      <w:r w:rsidR="00942003">
        <w:rPr>
          <w:rFonts w:cs="Calibri"/>
          <w:b/>
        </w:rPr>
        <w:t>4</w:t>
      </w:r>
      <w:r w:rsidR="00CF4D3E" w:rsidRPr="00CF4D3E">
        <w:rPr>
          <w:rFonts w:cs="Calibri"/>
          <w:b/>
        </w:rPr>
        <w:t xml:space="preserve">, Halle </w:t>
      </w:r>
      <w:r w:rsidR="00AC3E6F">
        <w:rPr>
          <w:rFonts w:cs="Calibri"/>
          <w:b/>
        </w:rPr>
        <w:t>1</w:t>
      </w:r>
      <w:r w:rsidR="005B4D00">
        <w:rPr>
          <w:rFonts w:cs="Calibri"/>
          <w:b/>
        </w:rPr>
        <w:t xml:space="preserve">, Stand </w:t>
      </w:r>
      <w:r w:rsidR="00AC3E6F">
        <w:rPr>
          <w:rFonts w:cs="Calibri"/>
          <w:b/>
        </w:rPr>
        <w:t>1B</w:t>
      </w:r>
      <w:r w:rsidR="005B4D00" w:rsidRPr="005B4D00">
        <w:rPr>
          <w:rFonts w:cs="Calibri"/>
          <w:b/>
        </w:rPr>
        <w:t>7</w:t>
      </w:r>
      <w:r w:rsidR="00AC3E6F">
        <w:rPr>
          <w:rFonts w:cs="Calibri"/>
          <w:b/>
        </w:rPr>
        <w:t>2</w:t>
      </w:r>
      <w:r w:rsidR="00CF4D3E" w:rsidRPr="00CF4D3E">
        <w:rPr>
          <w:rFonts w:cs="Calibri"/>
          <w:b/>
        </w:rPr>
        <w:t>)</w:t>
      </w:r>
      <w:r w:rsidR="0043324F">
        <w:rPr>
          <w:rFonts w:cs="Calibri"/>
          <w:b/>
        </w:rPr>
        <w:t xml:space="preserve"> erstmals</w:t>
      </w:r>
      <w:r w:rsidR="00FD1A36">
        <w:rPr>
          <w:rFonts w:cs="Calibri"/>
          <w:b/>
        </w:rPr>
        <w:t xml:space="preserve"> </w:t>
      </w:r>
      <w:r w:rsidR="00241555">
        <w:rPr>
          <w:rFonts w:cs="Calibri"/>
          <w:b/>
        </w:rPr>
        <w:t>seine</w:t>
      </w:r>
      <w:r w:rsidR="00C33C6D">
        <w:rPr>
          <w:rFonts w:cs="Calibri"/>
          <w:b/>
        </w:rPr>
        <w:t xml:space="preserve"> </w:t>
      </w:r>
      <w:proofErr w:type="spellStart"/>
      <w:r w:rsidR="00241555">
        <w:rPr>
          <w:rFonts w:cs="Calibri"/>
          <w:b/>
        </w:rPr>
        <w:t>Tray</w:t>
      </w:r>
      <w:r w:rsidR="00C33C6D">
        <w:rPr>
          <w:rFonts w:cs="Calibri"/>
          <w:b/>
        </w:rPr>
        <w:t>aufrichter</w:t>
      </w:r>
      <w:proofErr w:type="spellEnd"/>
      <w:r w:rsidR="00C33C6D">
        <w:rPr>
          <w:rFonts w:cs="Calibri"/>
          <w:b/>
        </w:rPr>
        <w:t xml:space="preserve"> </w:t>
      </w:r>
      <w:r w:rsidR="001A5E67">
        <w:rPr>
          <w:rFonts w:cs="Calibri"/>
          <w:b/>
        </w:rPr>
        <w:t xml:space="preserve">und </w:t>
      </w:r>
      <w:proofErr w:type="spellStart"/>
      <w:r w:rsidR="001A5E67">
        <w:rPr>
          <w:rFonts w:cs="Calibri"/>
          <w:b/>
        </w:rPr>
        <w:t>Trayverdeckler</w:t>
      </w:r>
      <w:proofErr w:type="spellEnd"/>
      <w:r w:rsidR="001A5E67">
        <w:rPr>
          <w:rFonts w:cs="Calibri"/>
          <w:b/>
        </w:rPr>
        <w:t xml:space="preserve"> </w:t>
      </w:r>
      <w:r w:rsidR="00241555">
        <w:rPr>
          <w:rFonts w:cs="Calibri"/>
          <w:b/>
        </w:rPr>
        <w:t xml:space="preserve">in neuem Gewand. Die automatischen Verpackungssysteme wurden nicht nur einem Facelift unterzogen, sondern </w:t>
      </w:r>
      <w:r w:rsidR="00F72270">
        <w:rPr>
          <w:rFonts w:cs="Calibri"/>
          <w:b/>
        </w:rPr>
        <w:t xml:space="preserve">sie </w:t>
      </w:r>
      <w:r w:rsidR="00241555">
        <w:rPr>
          <w:rFonts w:cs="Calibri"/>
          <w:b/>
        </w:rPr>
        <w:t>weisen jetzt auch eine noch bessere Funktionalität auf.</w:t>
      </w:r>
    </w:p>
    <w:p w14:paraId="442A4D8D" w14:textId="77777777" w:rsidR="00886C7C" w:rsidRPr="00886C7C" w:rsidRDefault="00886C7C" w:rsidP="00886C7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D30C861" w14:textId="34C65B58" w:rsidR="00241555" w:rsidRDefault="00241555" w:rsidP="0000172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Automatische </w:t>
      </w:r>
      <w:proofErr w:type="spellStart"/>
      <w:r>
        <w:rPr>
          <w:rFonts w:cs="Calibri"/>
        </w:rPr>
        <w:t>Trayaufrichter</w:t>
      </w:r>
      <w:proofErr w:type="spellEnd"/>
      <w:r>
        <w:rPr>
          <w:rFonts w:cs="Calibri"/>
        </w:rPr>
        <w:t xml:space="preserve"> </w:t>
      </w:r>
      <w:r w:rsidR="00764D40">
        <w:rPr>
          <w:rFonts w:cs="Calibri"/>
        </w:rPr>
        <w:t xml:space="preserve">und </w:t>
      </w:r>
      <w:proofErr w:type="spellStart"/>
      <w:r w:rsidR="00764D40">
        <w:rPr>
          <w:rFonts w:cs="Calibri"/>
        </w:rPr>
        <w:t>Trayverdeckler</w:t>
      </w:r>
      <w:proofErr w:type="spellEnd"/>
      <w:r w:rsidR="00764D40">
        <w:rPr>
          <w:rFonts w:cs="Calibri"/>
        </w:rPr>
        <w:t xml:space="preserve"> </w:t>
      </w:r>
      <w:r w:rsidR="0043324F">
        <w:rPr>
          <w:rFonts w:cs="Calibri"/>
        </w:rPr>
        <w:t xml:space="preserve">formen Trays </w:t>
      </w:r>
      <w:r w:rsidR="00764D40">
        <w:rPr>
          <w:rFonts w:cs="Calibri"/>
        </w:rPr>
        <w:t xml:space="preserve">sowie Deckel </w:t>
      </w:r>
      <w:r w:rsidR="0043324F">
        <w:rPr>
          <w:rFonts w:cs="Calibri"/>
        </w:rPr>
        <w:t xml:space="preserve">aus Flachmaterial und </w:t>
      </w:r>
      <w:r w:rsidR="00F26627">
        <w:rPr>
          <w:rFonts w:cs="Calibri"/>
        </w:rPr>
        <w:t xml:space="preserve">erweisen sich </w:t>
      </w:r>
      <w:r w:rsidR="004B5A6E">
        <w:rPr>
          <w:rFonts w:cs="Calibri"/>
        </w:rPr>
        <w:t xml:space="preserve">im Vergleich zu </w:t>
      </w:r>
      <w:r w:rsidR="0043324F">
        <w:rPr>
          <w:rFonts w:cs="Calibri"/>
        </w:rPr>
        <w:t xml:space="preserve">manueller Arbeit oder zur Verwendung von </w:t>
      </w:r>
      <w:r w:rsidRPr="00241555">
        <w:rPr>
          <w:rFonts w:cs="Calibri"/>
        </w:rPr>
        <w:t>vorgeklebte</w:t>
      </w:r>
      <w:r w:rsidR="004B5A6E">
        <w:rPr>
          <w:rFonts w:cs="Calibri"/>
        </w:rPr>
        <w:t>n</w:t>
      </w:r>
      <w:r w:rsidRPr="00241555">
        <w:rPr>
          <w:rFonts w:cs="Calibri"/>
        </w:rPr>
        <w:t xml:space="preserve"> </w:t>
      </w:r>
      <w:r>
        <w:rPr>
          <w:rFonts w:cs="Calibri"/>
        </w:rPr>
        <w:t>Kartonz</w:t>
      </w:r>
      <w:r w:rsidRPr="00241555">
        <w:rPr>
          <w:rFonts w:cs="Calibri"/>
        </w:rPr>
        <w:t>uschnitte</w:t>
      </w:r>
      <w:r w:rsidR="004B5A6E">
        <w:rPr>
          <w:rFonts w:cs="Calibri"/>
        </w:rPr>
        <w:t>n</w:t>
      </w:r>
      <w:r w:rsidR="00F26627">
        <w:rPr>
          <w:rFonts w:cs="Calibri"/>
        </w:rPr>
        <w:t xml:space="preserve"> als die</w:t>
      </w:r>
      <w:r w:rsidR="004B5A6E">
        <w:rPr>
          <w:rFonts w:cs="Calibri"/>
        </w:rPr>
        <w:t xml:space="preserve"> deutlich wirtschaftlicher</w:t>
      </w:r>
      <w:r w:rsidR="00F26627">
        <w:rPr>
          <w:rFonts w:cs="Calibri"/>
        </w:rPr>
        <w:t>e Verpackungslösung</w:t>
      </w:r>
      <w:r w:rsidRPr="00241555">
        <w:rPr>
          <w:rFonts w:cs="Calibri"/>
        </w:rPr>
        <w:t>.</w:t>
      </w:r>
      <w:r w:rsidR="004B5A6E">
        <w:rPr>
          <w:rFonts w:cs="Calibri"/>
        </w:rPr>
        <w:t xml:space="preserve"> </w:t>
      </w:r>
      <w:proofErr w:type="spellStart"/>
      <w:r w:rsidR="00F72270">
        <w:rPr>
          <w:rFonts w:cs="Calibri"/>
        </w:rPr>
        <w:t>Lantech</w:t>
      </w:r>
      <w:proofErr w:type="spellEnd"/>
      <w:r w:rsidR="00F72270">
        <w:rPr>
          <w:rFonts w:cs="Calibri"/>
        </w:rPr>
        <w:t xml:space="preserve"> </w:t>
      </w:r>
      <w:r w:rsidR="00F26627">
        <w:rPr>
          <w:rFonts w:cs="Calibri"/>
        </w:rPr>
        <w:t>bietet die</w:t>
      </w:r>
      <w:r w:rsidR="0043324F">
        <w:rPr>
          <w:rFonts w:cs="Calibri"/>
        </w:rPr>
        <w:t xml:space="preserve"> </w:t>
      </w:r>
      <w:r w:rsidR="00F26627">
        <w:rPr>
          <w:rFonts w:cs="Calibri"/>
        </w:rPr>
        <w:t xml:space="preserve">Systeme ab sofort in einem neuen einheitlichen und platzsparenden Design an. </w:t>
      </w:r>
      <w:r w:rsidR="001D739C">
        <w:rPr>
          <w:rFonts w:cs="Calibri"/>
        </w:rPr>
        <w:t xml:space="preserve">Auch die Bedienbarkeit </w:t>
      </w:r>
      <w:r w:rsidR="00764D40">
        <w:rPr>
          <w:rFonts w:cs="Calibri"/>
        </w:rPr>
        <w:t xml:space="preserve">der Maschinen </w:t>
      </w:r>
      <w:r w:rsidR="001D739C">
        <w:rPr>
          <w:rFonts w:cs="Calibri"/>
        </w:rPr>
        <w:t xml:space="preserve">wurde optimiert. </w:t>
      </w:r>
      <w:r w:rsidR="00F26627">
        <w:rPr>
          <w:rFonts w:cs="Calibri"/>
        </w:rPr>
        <w:t>Anwender profitieren</w:t>
      </w:r>
      <w:r w:rsidR="001D739C">
        <w:rPr>
          <w:rFonts w:cs="Calibri"/>
        </w:rPr>
        <w:t xml:space="preserve"> daher</w:t>
      </w:r>
      <w:r w:rsidR="00F26627">
        <w:rPr>
          <w:rFonts w:cs="Calibri"/>
        </w:rPr>
        <w:t xml:space="preserve"> von</w:t>
      </w:r>
      <w:r w:rsidR="0043324F">
        <w:rPr>
          <w:rFonts w:cs="Calibri"/>
        </w:rPr>
        <w:t xml:space="preserve"> effizienteren Prozessen und erhalten</w:t>
      </w:r>
      <w:r w:rsidR="00F26627">
        <w:rPr>
          <w:rFonts w:cs="Calibri"/>
        </w:rPr>
        <w:t xml:space="preserve"> </w:t>
      </w:r>
      <w:r w:rsidR="0043324F">
        <w:rPr>
          <w:rFonts w:cs="Calibri"/>
        </w:rPr>
        <w:t>hochwertige Verpackungen für eine optimale Produktpräsentation.</w:t>
      </w:r>
    </w:p>
    <w:p w14:paraId="44F255A7" w14:textId="77777777" w:rsidR="00F26627" w:rsidRDefault="00F26627" w:rsidP="0000172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2D45DD41" w14:textId="77777777" w:rsidR="00EF737B" w:rsidRDefault="00EF737B" w:rsidP="00886C7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DCC9EE6" w14:textId="66879ECC" w:rsidR="00435AD3" w:rsidRPr="0040689D" w:rsidRDefault="00435AD3" w:rsidP="00886C7C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40689D">
        <w:rPr>
          <w:rFonts w:cs="Calibri"/>
          <w:b/>
        </w:rPr>
        <w:t xml:space="preserve">Über </w:t>
      </w:r>
      <w:proofErr w:type="spellStart"/>
      <w:r w:rsidRPr="0040689D">
        <w:rPr>
          <w:rFonts w:cs="Calibri"/>
          <w:b/>
        </w:rPr>
        <w:t>Lantech</w:t>
      </w:r>
      <w:proofErr w:type="spellEnd"/>
    </w:p>
    <w:p w14:paraId="5DF8BEE3" w14:textId="268ADC08" w:rsidR="00F21A05" w:rsidRPr="00886C7C" w:rsidRDefault="00C56AEA" w:rsidP="004642EC">
      <w:pPr>
        <w:autoSpaceDE w:val="0"/>
        <w:autoSpaceDN w:val="0"/>
        <w:adjustRightInd w:val="0"/>
        <w:spacing w:after="0" w:line="240" w:lineRule="auto"/>
        <w:rPr>
          <w:rFonts w:cs="Calibri"/>
          <w:lang w:eastAsia="en-GB"/>
        </w:rPr>
      </w:pPr>
      <w:r>
        <w:rPr>
          <w:rFonts w:cs="Calibri"/>
        </w:rPr>
        <w:t xml:space="preserve">Der Verpackungsmaschinenbauer </w:t>
      </w:r>
      <w:proofErr w:type="spellStart"/>
      <w:r>
        <w:rPr>
          <w:rFonts w:cs="Calibri"/>
        </w:rPr>
        <w:t>Lantech</w:t>
      </w:r>
      <w:proofErr w:type="spellEnd"/>
      <w:r>
        <w:rPr>
          <w:rFonts w:cs="Calibri"/>
        </w:rPr>
        <w:t xml:space="preserve"> </w:t>
      </w:r>
      <w:r w:rsidR="00FA1594">
        <w:rPr>
          <w:rFonts w:cs="Calibri"/>
        </w:rPr>
        <w:t xml:space="preserve">ist weltweit </w:t>
      </w:r>
      <w:r>
        <w:rPr>
          <w:rFonts w:cs="Calibri"/>
        </w:rPr>
        <w:t xml:space="preserve">führend bei </w:t>
      </w:r>
      <w:proofErr w:type="spellStart"/>
      <w:r>
        <w:rPr>
          <w:rFonts w:cs="Calibri"/>
        </w:rPr>
        <w:t>Stre</w:t>
      </w:r>
      <w:r w:rsidR="00D80295">
        <w:rPr>
          <w:rFonts w:cs="Calibri"/>
        </w:rPr>
        <w:t>t</w:t>
      </w:r>
      <w:r>
        <w:rPr>
          <w:rFonts w:cs="Calibri"/>
        </w:rPr>
        <w:t>chwicklern</w:t>
      </w:r>
      <w:proofErr w:type="spellEnd"/>
      <w:r>
        <w:rPr>
          <w:rFonts w:cs="Calibri"/>
        </w:rPr>
        <w:t xml:space="preserve"> sowie bei robusten und effizienten Karton- und Tray-Handling-Maschinen. Das 1972 gegründete US-amerikanische Familienunternehmen entwickelte die</w:t>
      </w:r>
      <w:r w:rsidR="00727CEB">
        <w:rPr>
          <w:rFonts w:cs="Calibri"/>
        </w:rPr>
        <w:t xml:space="preserve"> </w:t>
      </w:r>
      <w:r>
        <w:rPr>
          <w:rFonts w:cs="Calibri"/>
        </w:rPr>
        <w:t xml:space="preserve">erste rotierende </w:t>
      </w:r>
      <w:proofErr w:type="spellStart"/>
      <w:r>
        <w:rPr>
          <w:rFonts w:cs="Calibri"/>
        </w:rPr>
        <w:t>Stretchwickleranlage</w:t>
      </w:r>
      <w:proofErr w:type="spellEnd"/>
      <w:r w:rsidR="00727CEB">
        <w:rPr>
          <w:rFonts w:cs="Calibri"/>
        </w:rPr>
        <w:t xml:space="preserve"> der Welt</w:t>
      </w:r>
      <w:r>
        <w:rPr>
          <w:rFonts w:cs="Calibri"/>
        </w:rPr>
        <w:t xml:space="preserve"> und hat diese Technologie seitdem kontinuierlich optimiert. Heute beschäftigt </w:t>
      </w:r>
      <w:proofErr w:type="spellStart"/>
      <w:r>
        <w:rPr>
          <w:rFonts w:cs="Calibri"/>
        </w:rPr>
        <w:t>Lantech</w:t>
      </w:r>
      <w:proofErr w:type="spellEnd"/>
      <w:r>
        <w:rPr>
          <w:rFonts w:cs="Calibri"/>
        </w:rPr>
        <w:t xml:space="preserve"> rund </w:t>
      </w:r>
      <w:r w:rsidR="00727CEB">
        <w:rPr>
          <w:rFonts w:cs="Calibri"/>
        </w:rPr>
        <w:t>75</w:t>
      </w:r>
      <w:r>
        <w:rPr>
          <w:rFonts w:cs="Calibri"/>
        </w:rPr>
        <w:t>0 Mitarbeiter</w:t>
      </w:r>
      <w:r w:rsidR="00172FC8">
        <w:rPr>
          <w:rFonts w:cs="Calibri"/>
        </w:rPr>
        <w:t xml:space="preserve">. Der Europasitz befindet sich in </w:t>
      </w:r>
      <w:proofErr w:type="spellStart"/>
      <w:r w:rsidR="00172FC8">
        <w:rPr>
          <w:rFonts w:cs="Calibri"/>
        </w:rPr>
        <w:t>Malden</w:t>
      </w:r>
      <w:proofErr w:type="spellEnd"/>
      <w:r w:rsidR="00172FC8">
        <w:rPr>
          <w:rFonts w:cs="Calibri"/>
        </w:rPr>
        <w:t>, Niederlande. (</w:t>
      </w:r>
      <w:hyperlink r:id="rId6" w:history="1">
        <w:r w:rsidR="00636E81" w:rsidRPr="00886C7C">
          <w:rPr>
            <w:rStyle w:val="Hyperlink"/>
            <w:rFonts w:cs="Calibri"/>
            <w:lang w:eastAsia="en-GB"/>
          </w:rPr>
          <w:t>www.lantech.com</w:t>
        </w:r>
      </w:hyperlink>
      <w:r w:rsidR="00172FC8">
        <w:rPr>
          <w:rStyle w:val="Hyperlink"/>
          <w:rFonts w:cs="Calibri"/>
          <w:lang w:eastAsia="en-GB"/>
        </w:rPr>
        <w:t>)</w:t>
      </w:r>
    </w:p>
    <w:p w14:paraId="2ABFF96F" w14:textId="77777777" w:rsidR="00636E81" w:rsidRDefault="00636E81" w:rsidP="004642EC">
      <w:pPr>
        <w:autoSpaceDE w:val="0"/>
        <w:autoSpaceDN w:val="0"/>
        <w:adjustRightInd w:val="0"/>
        <w:spacing w:after="0" w:line="240" w:lineRule="auto"/>
        <w:rPr>
          <w:rFonts w:cs="Calibri"/>
          <w:lang w:eastAsia="en-GB"/>
        </w:rPr>
      </w:pPr>
    </w:p>
    <w:p w14:paraId="21D0F18A" w14:textId="2EA45747" w:rsidR="00142583" w:rsidRPr="001F4148" w:rsidRDefault="001F4148" w:rsidP="004642EC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eastAsia="en-GB"/>
        </w:rPr>
      </w:pPr>
      <w:r w:rsidRPr="001F4148">
        <w:rPr>
          <w:rFonts w:cs="Calibri"/>
          <w:sz w:val="20"/>
          <w:szCs w:val="20"/>
          <w:lang w:eastAsia="en-GB"/>
        </w:rPr>
        <w:t xml:space="preserve">Textumfang: </w:t>
      </w:r>
      <w:r w:rsidR="001D739C">
        <w:rPr>
          <w:rFonts w:cs="Calibri"/>
          <w:sz w:val="20"/>
          <w:szCs w:val="20"/>
          <w:lang w:eastAsia="en-GB"/>
        </w:rPr>
        <w:t>1</w:t>
      </w:r>
      <w:r w:rsidRPr="001F4148">
        <w:rPr>
          <w:rFonts w:cs="Calibri"/>
          <w:sz w:val="20"/>
          <w:szCs w:val="20"/>
          <w:lang w:eastAsia="en-GB"/>
        </w:rPr>
        <w:t>.</w:t>
      </w:r>
      <w:r w:rsidR="00AE3707">
        <w:rPr>
          <w:rFonts w:cs="Calibri"/>
          <w:sz w:val="20"/>
          <w:szCs w:val="20"/>
          <w:lang w:eastAsia="en-GB"/>
        </w:rPr>
        <w:t>3</w:t>
      </w:r>
      <w:r w:rsidR="00764D40">
        <w:rPr>
          <w:rFonts w:cs="Calibri"/>
          <w:sz w:val="20"/>
          <w:szCs w:val="20"/>
          <w:lang w:eastAsia="en-GB"/>
        </w:rPr>
        <w:t>84</w:t>
      </w:r>
      <w:r w:rsidRPr="001F4148">
        <w:rPr>
          <w:rFonts w:cs="Calibri"/>
          <w:sz w:val="20"/>
          <w:szCs w:val="20"/>
          <w:lang w:eastAsia="en-GB"/>
        </w:rPr>
        <w:t xml:space="preserve"> Zeichen inkl.</w:t>
      </w:r>
    </w:p>
    <w:p w14:paraId="67CF0948" w14:textId="77777777" w:rsidR="001F4148" w:rsidRDefault="001F4148" w:rsidP="004642EC">
      <w:pPr>
        <w:autoSpaceDE w:val="0"/>
        <w:autoSpaceDN w:val="0"/>
        <w:adjustRightInd w:val="0"/>
        <w:spacing w:after="0" w:line="240" w:lineRule="auto"/>
        <w:rPr>
          <w:rFonts w:cs="Calibri"/>
          <w:lang w:eastAsia="en-GB"/>
        </w:rPr>
      </w:pPr>
    </w:p>
    <w:p w14:paraId="0CA3FA4F" w14:textId="77777777" w:rsidR="001F4148" w:rsidRPr="00886C7C" w:rsidRDefault="001F4148" w:rsidP="004642EC">
      <w:pPr>
        <w:autoSpaceDE w:val="0"/>
        <w:autoSpaceDN w:val="0"/>
        <w:adjustRightInd w:val="0"/>
        <w:spacing w:after="0" w:line="240" w:lineRule="auto"/>
        <w:rPr>
          <w:rFonts w:cs="Calibri"/>
          <w:lang w:eastAsia="en-GB"/>
        </w:rPr>
      </w:pPr>
    </w:p>
    <w:p w14:paraId="09C65270" w14:textId="77777777" w:rsidR="00636E81" w:rsidRPr="009942C8" w:rsidRDefault="00142583" w:rsidP="004642EC">
      <w:pPr>
        <w:autoSpaceDE w:val="0"/>
        <w:autoSpaceDN w:val="0"/>
        <w:adjustRightInd w:val="0"/>
        <w:spacing w:after="0" w:line="240" w:lineRule="auto"/>
        <w:rPr>
          <w:rFonts w:cs="Calibri"/>
          <w:b/>
          <w:lang w:eastAsia="en-GB"/>
        </w:rPr>
      </w:pPr>
      <w:r w:rsidRPr="009942C8">
        <w:rPr>
          <w:rFonts w:cs="Calibri"/>
          <w:b/>
          <w:lang w:eastAsia="en-GB"/>
        </w:rPr>
        <w:t>Bildmaterial:</w:t>
      </w:r>
    </w:p>
    <w:p w14:paraId="18554CD6" w14:textId="77777777" w:rsidR="00636E81" w:rsidRPr="009942C8" w:rsidRDefault="00636E81" w:rsidP="004642EC">
      <w:pPr>
        <w:autoSpaceDE w:val="0"/>
        <w:autoSpaceDN w:val="0"/>
        <w:adjustRightInd w:val="0"/>
        <w:spacing w:after="0" w:line="240" w:lineRule="auto"/>
        <w:rPr>
          <w:rFonts w:cs="Calibri"/>
          <w:b/>
          <w:lang w:eastAsia="en-GB"/>
        </w:rPr>
      </w:pPr>
    </w:p>
    <w:p w14:paraId="6766761E" w14:textId="18E13A88" w:rsidR="00142583" w:rsidRDefault="00142583" w:rsidP="004642EC">
      <w:pPr>
        <w:autoSpaceDE w:val="0"/>
        <w:autoSpaceDN w:val="0"/>
        <w:adjustRightInd w:val="0"/>
        <w:spacing w:after="0" w:line="240" w:lineRule="auto"/>
        <w:rPr>
          <w:rFonts w:cs="Calibri"/>
          <w:lang w:eastAsia="en-GB"/>
        </w:rPr>
      </w:pPr>
    </w:p>
    <w:p w14:paraId="0804E038" w14:textId="36A9D05B" w:rsidR="00C5416F" w:rsidRDefault="001A5E67" w:rsidP="004642EC">
      <w:pPr>
        <w:autoSpaceDE w:val="0"/>
        <w:autoSpaceDN w:val="0"/>
        <w:adjustRightInd w:val="0"/>
        <w:spacing w:after="0" w:line="240" w:lineRule="auto"/>
        <w:rPr>
          <w:rFonts w:cs="Calibri"/>
          <w:lang w:eastAsia="en-GB"/>
        </w:rPr>
      </w:pPr>
      <w:r>
        <w:rPr>
          <w:rFonts w:cs="Calibri"/>
          <w:noProof/>
          <w:lang w:eastAsia="en-GB"/>
        </w:rPr>
        <w:lastRenderedPageBreak/>
        <w:drawing>
          <wp:inline distT="0" distB="0" distL="0" distR="0" wp14:anchorId="2BAAFA3E" wp14:editId="1743EB3A">
            <wp:extent cx="4359577" cy="389492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_Front.pn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6763" cy="3901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7D812" w14:textId="50F0410D" w:rsidR="002902AE" w:rsidRDefault="00A80D03" w:rsidP="002902AE">
      <w:pPr>
        <w:autoSpaceDE w:val="0"/>
        <w:autoSpaceDN w:val="0"/>
        <w:adjustRightInd w:val="0"/>
        <w:spacing w:after="0" w:line="240" w:lineRule="auto"/>
        <w:rPr>
          <w:rFonts w:cs="Calibri"/>
          <w:lang w:eastAsia="en-GB"/>
        </w:rPr>
      </w:pPr>
      <w:r>
        <w:rPr>
          <w:rFonts w:cs="Calibri"/>
          <w:lang w:eastAsia="en-GB"/>
        </w:rPr>
        <w:t>Die</w:t>
      </w:r>
      <w:r w:rsidR="002902AE" w:rsidRPr="007F2447">
        <w:rPr>
          <w:rFonts w:cs="Calibri"/>
          <w:lang w:eastAsia="en-GB"/>
        </w:rPr>
        <w:t xml:space="preserve"> </w:t>
      </w:r>
      <w:r w:rsidR="00241555">
        <w:rPr>
          <w:rFonts w:cs="Calibri"/>
          <w:lang w:eastAsia="en-GB"/>
        </w:rPr>
        <w:t xml:space="preserve">neuen </w:t>
      </w:r>
      <w:proofErr w:type="spellStart"/>
      <w:r w:rsidR="00241555">
        <w:rPr>
          <w:rFonts w:cs="Calibri"/>
          <w:lang w:eastAsia="en-GB"/>
        </w:rPr>
        <w:t>Tray</w:t>
      </w:r>
      <w:r w:rsidR="003F5EB8">
        <w:rPr>
          <w:rFonts w:cs="Calibri"/>
          <w:lang w:eastAsia="en-GB"/>
        </w:rPr>
        <w:t>handlingmaschinen</w:t>
      </w:r>
      <w:proofErr w:type="spellEnd"/>
      <w:r w:rsidR="002902AE" w:rsidRPr="007F2447">
        <w:rPr>
          <w:rFonts w:cs="Calibri"/>
          <w:lang w:eastAsia="en-GB"/>
        </w:rPr>
        <w:t xml:space="preserve"> </w:t>
      </w:r>
      <w:r>
        <w:rPr>
          <w:rFonts w:cs="Calibri"/>
          <w:lang w:eastAsia="en-GB"/>
        </w:rPr>
        <w:t>überzeugen mit verbesserter Funktionalität</w:t>
      </w:r>
      <w:r w:rsidR="002902AE">
        <w:rPr>
          <w:rFonts w:cs="Calibri"/>
          <w:lang w:eastAsia="en-GB"/>
        </w:rPr>
        <w:t xml:space="preserve">. (© </w:t>
      </w:r>
      <w:proofErr w:type="spellStart"/>
      <w:r w:rsidR="002902AE">
        <w:rPr>
          <w:rFonts w:cs="Calibri"/>
          <w:lang w:eastAsia="en-GB"/>
        </w:rPr>
        <w:t>Lantech</w:t>
      </w:r>
      <w:proofErr w:type="spellEnd"/>
      <w:r w:rsidR="002902AE">
        <w:rPr>
          <w:rFonts w:cs="Calibri"/>
          <w:lang w:eastAsia="en-GB"/>
        </w:rPr>
        <w:t>)</w:t>
      </w:r>
    </w:p>
    <w:p w14:paraId="36B4D0E1" w14:textId="4C71400E" w:rsidR="00C5416F" w:rsidRDefault="00C5416F" w:rsidP="004642EC">
      <w:pPr>
        <w:autoSpaceDE w:val="0"/>
        <w:autoSpaceDN w:val="0"/>
        <w:adjustRightInd w:val="0"/>
        <w:spacing w:after="0" w:line="240" w:lineRule="auto"/>
        <w:rPr>
          <w:rFonts w:cs="Calibri"/>
          <w:lang w:eastAsia="en-GB"/>
        </w:rPr>
      </w:pPr>
    </w:p>
    <w:p w14:paraId="4CEC6F96" w14:textId="6A398636" w:rsidR="002902AE" w:rsidRDefault="002902AE" w:rsidP="004642EC">
      <w:pPr>
        <w:autoSpaceDE w:val="0"/>
        <w:autoSpaceDN w:val="0"/>
        <w:adjustRightInd w:val="0"/>
        <w:spacing w:after="0" w:line="240" w:lineRule="auto"/>
        <w:rPr>
          <w:rFonts w:cs="Calibri"/>
          <w:lang w:eastAsia="en-GB"/>
        </w:rPr>
      </w:pPr>
    </w:p>
    <w:p w14:paraId="72C250A8" w14:textId="77777777" w:rsidR="00BE02CA" w:rsidRDefault="00BE02CA" w:rsidP="004642EC">
      <w:pPr>
        <w:autoSpaceDE w:val="0"/>
        <w:autoSpaceDN w:val="0"/>
        <w:adjustRightInd w:val="0"/>
        <w:spacing w:after="0" w:line="240" w:lineRule="auto"/>
        <w:rPr>
          <w:rFonts w:cs="Calibri"/>
          <w:lang w:eastAsia="en-GB"/>
        </w:rPr>
      </w:pPr>
    </w:p>
    <w:p w14:paraId="294CB30A" w14:textId="77777777" w:rsidR="00F51D26" w:rsidRPr="001302A3" w:rsidRDefault="00F51D26" w:rsidP="00F51D26">
      <w:pPr>
        <w:pStyle w:val="16Contacttitle"/>
        <w:rPr>
          <w:i/>
          <w:lang w:val="de-DE"/>
        </w:rPr>
      </w:pPr>
      <w:r w:rsidRPr="001302A3">
        <w:rPr>
          <w:i/>
          <w:lang w:val="de-DE"/>
        </w:rPr>
        <w:t>Pressekontakt</w:t>
      </w:r>
    </w:p>
    <w:p w14:paraId="7E7D4B7D" w14:textId="12CA1226" w:rsidR="00F51D26" w:rsidRPr="00337E06" w:rsidRDefault="003F5EB8" w:rsidP="00F51D26">
      <w:pPr>
        <w:pStyle w:val="18Contactdetails"/>
        <w:rPr>
          <w:lang w:val="de-DE"/>
        </w:rPr>
      </w:pPr>
      <w:r>
        <w:rPr>
          <w:lang w:val="de-DE"/>
        </w:rPr>
        <w:t>Holger Werner</w:t>
      </w:r>
    </w:p>
    <w:p w14:paraId="27C5F7D8" w14:textId="77777777" w:rsidR="00F51D26" w:rsidRPr="00337E06" w:rsidRDefault="00F51D26" w:rsidP="00F51D26">
      <w:pPr>
        <w:pStyle w:val="18Contactdetails"/>
        <w:rPr>
          <w:lang w:val="de-DE"/>
        </w:rPr>
      </w:pPr>
      <w:r>
        <w:rPr>
          <w:lang w:val="de-DE"/>
        </w:rPr>
        <w:t>Azet</w:t>
      </w:r>
      <w:r w:rsidRPr="00337E06">
        <w:rPr>
          <w:lang w:val="de-DE"/>
        </w:rPr>
        <w:t>PR</w:t>
      </w:r>
    </w:p>
    <w:p w14:paraId="70C1CFA4" w14:textId="77777777" w:rsidR="00F51D26" w:rsidRPr="00337E06" w:rsidRDefault="00F51D26" w:rsidP="00F51D26">
      <w:pPr>
        <w:pStyle w:val="18Contactdetails"/>
        <w:rPr>
          <w:lang w:val="de-DE"/>
        </w:rPr>
      </w:pPr>
      <w:r w:rsidRPr="00337E06">
        <w:rPr>
          <w:lang w:val="de-DE"/>
        </w:rPr>
        <w:t>International Public Relations</w:t>
      </w:r>
    </w:p>
    <w:p w14:paraId="5647ACEE" w14:textId="77777777" w:rsidR="00F51D26" w:rsidRPr="00337E06" w:rsidRDefault="00F51D26" w:rsidP="00F51D26">
      <w:pPr>
        <w:pStyle w:val="18Contactdetails"/>
        <w:rPr>
          <w:lang w:val="de-DE"/>
        </w:rPr>
      </w:pPr>
      <w:r w:rsidRPr="00337E06">
        <w:rPr>
          <w:lang w:val="de-DE"/>
        </w:rPr>
        <w:t>Wrangelstraße 111</w:t>
      </w:r>
    </w:p>
    <w:p w14:paraId="16C20519" w14:textId="77777777" w:rsidR="00F51D26" w:rsidRPr="00AB7D6B" w:rsidRDefault="00F51D26" w:rsidP="00F51D26">
      <w:pPr>
        <w:pStyle w:val="18Contactdetails"/>
        <w:rPr>
          <w:lang w:val="de-DE"/>
        </w:rPr>
      </w:pPr>
      <w:r w:rsidRPr="00AB7D6B">
        <w:rPr>
          <w:lang w:val="de-DE"/>
        </w:rPr>
        <w:t>20253 Hamburg</w:t>
      </w:r>
    </w:p>
    <w:p w14:paraId="2C4A535F" w14:textId="77777777" w:rsidR="00F51D26" w:rsidRPr="00AB7D6B" w:rsidRDefault="00F51D26" w:rsidP="00F51D26">
      <w:pPr>
        <w:pStyle w:val="18Contactdetails"/>
        <w:rPr>
          <w:lang w:val="de-DE"/>
        </w:rPr>
      </w:pPr>
      <w:r w:rsidRPr="00AB7D6B">
        <w:rPr>
          <w:lang w:val="de-DE"/>
        </w:rPr>
        <w:t>Deutschland</w:t>
      </w:r>
    </w:p>
    <w:p w14:paraId="3A6D1B55" w14:textId="0A06EB36" w:rsidR="00F51D26" w:rsidRPr="00337E06" w:rsidRDefault="00F51D26" w:rsidP="00F51D26">
      <w:pPr>
        <w:pStyle w:val="18Contactdetails"/>
        <w:rPr>
          <w:lang w:val="de-DE"/>
        </w:rPr>
      </w:pPr>
      <w:r w:rsidRPr="00337E06">
        <w:rPr>
          <w:lang w:val="de-DE"/>
        </w:rPr>
        <w:t>T</w:t>
      </w:r>
      <w:r w:rsidRPr="00337E06">
        <w:rPr>
          <w:lang w:val="de-DE"/>
        </w:rPr>
        <w:tab/>
        <w:t>+49 (0)40 413270 3</w:t>
      </w:r>
      <w:r w:rsidR="003F5EB8">
        <w:rPr>
          <w:lang w:val="de-DE"/>
        </w:rPr>
        <w:t>3</w:t>
      </w:r>
    </w:p>
    <w:p w14:paraId="06BE7216" w14:textId="77777777" w:rsidR="00F51D26" w:rsidRPr="00337E06" w:rsidRDefault="00F51D26" w:rsidP="00F51D26">
      <w:pPr>
        <w:pStyle w:val="18Contactdetails"/>
        <w:rPr>
          <w:lang w:val="de-DE"/>
        </w:rPr>
      </w:pPr>
      <w:r w:rsidRPr="00337E06">
        <w:rPr>
          <w:lang w:val="de-DE"/>
        </w:rPr>
        <w:t>F</w:t>
      </w:r>
      <w:r w:rsidRPr="00337E06">
        <w:rPr>
          <w:lang w:val="de-DE"/>
        </w:rPr>
        <w:tab/>
        <w:t>+49 (0)40 413270 70</w:t>
      </w:r>
    </w:p>
    <w:p w14:paraId="532B602D" w14:textId="2F4BF24C" w:rsidR="00F51D26" w:rsidRPr="00A32EFC" w:rsidRDefault="00F51D26" w:rsidP="00F51D26">
      <w:pPr>
        <w:pStyle w:val="18Contactdetails"/>
        <w:rPr>
          <w:lang w:val="de-DE"/>
        </w:rPr>
      </w:pPr>
      <w:r w:rsidRPr="00337E06">
        <w:rPr>
          <w:lang w:val="de-DE"/>
        </w:rPr>
        <w:t>E</w:t>
      </w:r>
      <w:r w:rsidRPr="00337E06">
        <w:rPr>
          <w:lang w:val="de-DE"/>
        </w:rPr>
        <w:tab/>
      </w:r>
      <w:r w:rsidR="003F5EB8">
        <w:rPr>
          <w:lang w:val="de-DE"/>
        </w:rPr>
        <w:t>werner</w:t>
      </w:r>
      <w:r w:rsidRPr="00337E06">
        <w:rPr>
          <w:lang w:val="de-DE"/>
        </w:rPr>
        <w:t>@</w:t>
      </w:r>
      <w:r>
        <w:rPr>
          <w:lang w:val="de-DE"/>
        </w:rPr>
        <w:t>azetpr</w:t>
      </w:r>
      <w:r w:rsidRPr="00337E06">
        <w:rPr>
          <w:lang w:val="de-DE"/>
        </w:rPr>
        <w:t>.com</w:t>
      </w:r>
    </w:p>
    <w:p w14:paraId="6D17134F" w14:textId="77777777" w:rsidR="00F51D26" w:rsidRDefault="00F51D26" w:rsidP="005E5BEE">
      <w:pPr>
        <w:autoSpaceDE w:val="0"/>
        <w:autoSpaceDN w:val="0"/>
        <w:adjustRightInd w:val="0"/>
        <w:spacing w:after="0" w:line="240" w:lineRule="auto"/>
        <w:rPr>
          <w:rFonts w:cs="Calibri"/>
          <w:lang w:eastAsia="en-GB"/>
        </w:rPr>
      </w:pPr>
    </w:p>
    <w:sectPr w:rsidR="00F51D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118EF" w14:textId="77777777" w:rsidR="00F51D26" w:rsidRDefault="00F51D26" w:rsidP="00F51D26">
      <w:pPr>
        <w:spacing w:after="0" w:line="240" w:lineRule="auto"/>
      </w:pPr>
      <w:r>
        <w:separator/>
      </w:r>
    </w:p>
  </w:endnote>
  <w:endnote w:type="continuationSeparator" w:id="0">
    <w:p w14:paraId="68769348" w14:textId="77777777" w:rsidR="00F51D26" w:rsidRDefault="00F51D26" w:rsidP="00F51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45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D8F30" w14:textId="77777777" w:rsidR="00F51D26" w:rsidRDefault="00F51D2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149"/>
      <w:gridCol w:w="2245"/>
      <w:gridCol w:w="2238"/>
      <w:gridCol w:w="2394"/>
    </w:tblGrid>
    <w:tr w:rsidR="00AF7637" w:rsidRPr="00083497" w14:paraId="3FFD43AC" w14:textId="77777777" w:rsidTr="00F26099">
      <w:tc>
        <w:tcPr>
          <w:tcW w:w="2605" w:type="dxa"/>
          <w:shd w:val="clear" w:color="auto" w:fill="auto"/>
        </w:tcPr>
        <w:p w14:paraId="57D2FD5D" w14:textId="77777777" w:rsidR="00AF7637" w:rsidRDefault="00AF7637" w:rsidP="00AF7637">
          <w:pPr>
            <w:pStyle w:val="Fuzeile"/>
            <w:rPr>
              <w:rFonts w:ascii="Arial" w:hAnsi="Arial" w:cs="Arial"/>
              <w:i/>
              <w:sz w:val="14"/>
              <w:szCs w:val="14"/>
            </w:rPr>
          </w:pPr>
          <w:proofErr w:type="spellStart"/>
          <w:r w:rsidRPr="00885B36">
            <w:rPr>
              <w:rFonts w:ascii="Arial" w:hAnsi="Arial" w:cs="Arial"/>
              <w:i/>
              <w:sz w:val="14"/>
              <w:szCs w:val="14"/>
            </w:rPr>
            <w:t>Lantech</w:t>
          </w:r>
          <w:proofErr w:type="spellEnd"/>
        </w:p>
        <w:p w14:paraId="544EC61B" w14:textId="77777777" w:rsidR="00AF7637" w:rsidRPr="00CF33E3" w:rsidRDefault="00AF7637" w:rsidP="00AF7637">
          <w:pPr>
            <w:pStyle w:val="Fuzeile"/>
            <w:rPr>
              <w:rFonts w:ascii="Arial" w:hAnsi="Arial" w:cs="Arial"/>
              <w:i/>
              <w:sz w:val="14"/>
              <w:szCs w:val="14"/>
            </w:rPr>
          </w:pPr>
          <w:proofErr w:type="spellStart"/>
          <w:r w:rsidRPr="00CF33E3">
            <w:rPr>
              <w:rFonts w:ascii="Arial" w:hAnsi="Arial" w:cs="Arial"/>
              <w:i/>
              <w:sz w:val="14"/>
              <w:szCs w:val="14"/>
            </w:rPr>
            <w:t>Sluisweg</w:t>
          </w:r>
          <w:proofErr w:type="spellEnd"/>
          <w:r w:rsidRPr="00CF33E3">
            <w:rPr>
              <w:rFonts w:ascii="Arial" w:hAnsi="Arial" w:cs="Arial"/>
              <w:i/>
              <w:sz w:val="14"/>
              <w:szCs w:val="14"/>
            </w:rPr>
            <w:t xml:space="preserve"> 20, 6581 KA </w:t>
          </w:r>
          <w:proofErr w:type="spellStart"/>
          <w:r w:rsidRPr="00CF33E3">
            <w:rPr>
              <w:rFonts w:ascii="Arial" w:hAnsi="Arial" w:cs="Arial"/>
              <w:i/>
              <w:sz w:val="14"/>
              <w:szCs w:val="14"/>
            </w:rPr>
            <w:t>Malden</w:t>
          </w:r>
          <w:proofErr w:type="spellEnd"/>
        </w:p>
        <w:p w14:paraId="6D12D42B" w14:textId="77777777" w:rsidR="00AF7637" w:rsidRPr="00CF33E3" w:rsidRDefault="00AF7637" w:rsidP="00AF7637">
          <w:pPr>
            <w:pStyle w:val="Fuzeile"/>
            <w:rPr>
              <w:rFonts w:ascii="Arial" w:hAnsi="Arial" w:cs="Arial"/>
              <w:i/>
              <w:sz w:val="14"/>
              <w:szCs w:val="14"/>
            </w:rPr>
          </w:pPr>
          <w:r w:rsidRPr="00CF33E3">
            <w:rPr>
              <w:rFonts w:ascii="Arial" w:hAnsi="Arial" w:cs="Arial"/>
              <w:i/>
              <w:sz w:val="14"/>
              <w:szCs w:val="14"/>
            </w:rPr>
            <w:t xml:space="preserve">The </w:t>
          </w:r>
          <w:proofErr w:type="spellStart"/>
          <w:r w:rsidRPr="00CF33E3">
            <w:rPr>
              <w:rFonts w:ascii="Arial" w:hAnsi="Arial" w:cs="Arial"/>
              <w:i/>
              <w:sz w:val="14"/>
              <w:szCs w:val="14"/>
            </w:rPr>
            <w:t>Netherlands</w:t>
          </w:r>
          <w:proofErr w:type="spellEnd"/>
        </w:p>
      </w:tc>
      <w:tc>
        <w:tcPr>
          <w:tcW w:w="2605" w:type="dxa"/>
          <w:shd w:val="clear" w:color="auto" w:fill="auto"/>
        </w:tcPr>
        <w:p w14:paraId="06627813" w14:textId="77777777" w:rsidR="00AF7637" w:rsidRPr="00AF7637" w:rsidRDefault="00AF7637" w:rsidP="00AF7637">
          <w:pPr>
            <w:pStyle w:val="Fuzeile"/>
            <w:tabs>
              <w:tab w:val="left" w:pos="514"/>
            </w:tabs>
            <w:rPr>
              <w:rFonts w:ascii="Arial" w:hAnsi="Arial" w:cs="Arial"/>
              <w:i/>
              <w:sz w:val="14"/>
              <w:szCs w:val="14"/>
              <w:lang w:val="en-US"/>
            </w:rPr>
          </w:pPr>
          <w:r w:rsidRPr="00AF7637">
            <w:rPr>
              <w:rFonts w:ascii="Arial" w:hAnsi="Arial" w:cs="Arial"/>
              <w:i/>
              <w:sz w:val="14"/>
              <w:szCs w:val="14"/>
              <w:lang w:val="en-US"/>
            </w:rPr>
            <w:t>Phone: +(31) 485-751700</w:t>
          </w:r>
        </w:p>
        <w:p w14:paraId="0AA52D86" w14:textId="77777777" w:rsidR="00AF7637" w:rsidRPr="00AF7637" w:rsidRDefault="00AF7637" w:rsidP="00AF7637">
          <w:pPr>
            <w:pStyle w:val="Fuzeile"/>
            <w:tabs>
              <w:tab w:val="left" w:pos="514"/>
            </w:tabs>
            <w:rPr>
              <w:rFonts w:ascii="Arial" w:hAnsi="Arial" w:cs="Arial"/>
              <w:i/>
              <w:sz w:val="14"/>
              <w:szCs w:val="14"/>
              <w:lang w:val="en-US"/>
            </w:rPr>
          </w:pPr>
          <w:r w:rsidRPr="00AF7637">
            <w:rPr>
              <w:rFonts w:ascii="Arial" w:hAnsi="Arial" w:cs="Arial"/>
              <w:i/>
              <w:sz w:val="14"/>
              <w:szCs w:val="14"/>
              <w:lang w:val="en-US"/>
            </w:rPr>
            <w:t>Fax:      +(31) 485-316362</w:t>
          </w:r>
        </w:p>
        <w:p w14:paraId="7DD01F21" w14:textId="77777777" w:rsidR="00AF7637" w:rsidRPr="00AF7637" w:rsidRDefault="00AF7637" w:rsidP="00AF7637">
          <w:pPr>
            <w:pStyle w:val="Fuzeile"/>
            <w:tabs>
              <w:tab w:val="left" w:pos="514"/>
            </w:tabs>
            <w:rPr>
              <w:rFonts w:ascii="Arial" w:hAnsi="Arial" w:cs="Arial"/>
              <w:i/>
              <w:sz w:val="14"/>
              <w:szCs w:val="14"/>
              <w:lang w:val="en-US"/>
            </w:rPr>
          </w:pPr>
          <w:r w:rsidRPr="00AF7637">
            <w:rPr>
              <w:rFonts w:ascii="Arial" w:hAnsi="Arial" w:cs="Arial"/>
              <w:i/>
              <w:sz w:val="14"/>
              <w:szCs w:val="14"/>
              <w:lang w:val="en-US"/>
            </w:rPr>
            <w:t>www.lantech.com</w:t>
          </w:r>
        </w:p>
      </w:tc>
      <w:tc>
        <w:tcPr>
          <w:tcW w:w="2553" w:type="dxa"/>
          <w:shd w:val="clear" w:color="auto" w:fill="auto"/>
        </w:tcPr>
        <w:p w14:paraId="344730B2" w14:textId="77777777" w:rsidR="00AF7637" w:rsidRPr="00AF7637" w:rsidRDefault="00AF7637" w:rsidP="00AF7637">
          <w:pPr>
            <w:pStyle w:val="Fuzeile"/>
            <w:rPr>
              <w:rFonts w:ascii="Arial" w:hAnsi="Arial" w:cs="Arial"/>
              <w:i/>
              <w:sz w:val="14"/>
              <w:szCs w:val="14"/>
              <w:lang w:val="en-US"/>
            </w:rPr>
          </w:pPr>
          <w:r w:rsidRPr="00AF7637">
            <w:rPr>
              <w:rFonts w:ascii="Arial" w:hAnsi="Arial" w:cs="Arial"/>
              <w:i/>
              <w:sz w:val="14"/>
              <w:szCs w:val="14"/>
              <w:lang w:val="en-US"/>
            </w:rPr>
            <w:t>Bank: ABN AMRO Bank N.V.</w:t>
          </w:r>
        </w:p>
        <w:p w14:paraId="2A23F24F" w14:textId="77777777" w:rsidR="00AF7637" w:rsidRPr="00AF7637" w:rsidRDefault="00AF7637" w:rsidP="00AF7637">
          <w:pPr>
            <w:pStyle w:val="Fuzeile"/>
            <w:rPr>
              <w:rFonts w:ascii="Arial" w:hAnsi="Arial" w:cs="Arial"/>
              <w:i/>
              <w:sz w:val="14"/>
              <w:szCs w:val="14"/>
              <w:lang w:val="en-US"/>
            </w:rPr>
          </w:pPr>
          <w:r w:rsidRPr="00AF7637">
            <w:rPr>
              <w:rFonts w:ascii="Arial" w:hAnsi="Arial" w:cs="Arial"/>
              <w:i/>
              <w:sz w:val="14"/>
              <w:szCs w:val="14"/>
              <w:lang w:val="en-US"/>
            </w:rPr>
            <w:t>Account nr.: 52.38.77.994</w:t>
          </w:r>
        </w:p>
        <w:p w14:paraId="40138BC7" w14:textId="77777777" w:rsidR="00AF7637" w:rsidRPr="009164F6" w:rsidRDefault="00AF7637" w:rsidP="00AF7637">
          <w:pPr>
            <w:pStyle w:val="Fuzeile"/>
            <w:rPr>
              <w:rFonts w:ascii="Arial" w:hAnsi="Arial" w:cs="Arial"/>
              <w:i/>
              <w:sz w:val="14"/>
              <w:szCs w:val="14"/>
              <w:lang w:val="nl-NL"/>
            </w:rPr>
          </w:pPr>
          <w:r w:rsidRPr="009164F6">
            <w:rPr>
              <w:rFonts w:ascii="Arial" w:hAnsi="Arial" w:cs="Arial"/>
              <w:i/>
              <w:sz w:val="14"/>
              <w:szCs w:val="14"/>
              <w:lang w:val="nl-NL"/>
            </w:rPr>
            <w:t>VAT reg.nr.: NL8503.57.</w:t>
          </w:r>
          <w:r>
            <w:rPr>
              <w:rFonts w:ascii="Arial" w:hAnsi="Arial" w:cs="Arial"/>
              <w:i/>
              <w:sz w:val="14"/>
              <w:szCs w:val="14"/>
              <w:lang w:val="nl-NL"/>
            </w:rPr>
            <w:t>470</w:t>
          </w:r>
          <w:r w:rsidRPr="009164F6">
            <w:rPr>
              <w:rFonts w:ascii="Arial" w:hAnsi="Arial" w:cs="Arial"/>
              <w:i/>
              <w:sz w:val="14"/>
              <w:szCs w:val="14"/>
              <w:lang w:val="nl-NL"/>
            </w:rPr>
            <w:t>B01</w:t>
          </w:r>
        </w:p>
      </w:tc>
      <w:tc>
        <w:tcPr>
          <w:tcW w:w="2659" w:type="dxa"/>
          <w:shd w:val="clear" w:color="auto" w:fill="auto"/>
        </w:tcPr>
        <w:p w14:paraId="48E62B48" w14:textId="77777777" w:rsidR="00AF7637" w:rsidRPr="00AF7637" w:rsidRDefault="00AF7637" w:rsidP="00AF7637">
          <w:pPr>
            <w:pStyle w:val="Fuzeile"/>
            <w:rPr>
              <w:rFonts w:ascii="Arial" w:hAnsi="Arial" w:cs="Arial"/>
              <w:i/>
              <w:sz w:val="14"/>
              <w:szCs w:val="14"/>
              <w:lang w:val="en-US"/>
            </w:rPr>
          </w:pPr>
          <w:r w:rsidRPr="00AF7637">
            <w:rPr>
              <w:rFonts w:ascii="Arial" w:hAnsi="Arial" w:cs="Arial"/>
              <w:i/>
              <w:sz w:val="14"/>
              <w:szCs w:val="14"/>
              <w:lang w:val="en-US"/>
            </w:rPr>
            <w:t>BIC: ABNANL2A</w:t>
          </w:r>
        </w:p>
        <w:p w14:paraId="411748C4" w14:textId="77777777" w:rsidR="00AF7637" w:rsidRPr="00AF7637" w:rsidRDefault="00AF7637" w:rsidP="00AF7637">
          <w:pPr>
            <w:pStyle w:val="Fuzeile"/>
            <w:rPr>
              <w:rFonts w:ascii="Arial" w:hAnsi="Arial" w:cs="Arial"/>
              <w:i/>
              <w:sz w:val="14"/>
              <w:szCs w:val="14"/>
              <w:lang w:val="en-US"/>
            </w:rPr>
          </w:pPr>
          <w:r w:rsidRPr="00AF7637">
            <w:rPr>
              <w:rFonts w:ascii="Arial" w:hAnsi="Arial" w:cs="Arial"/>
              <w:i/>
              <w:sz w:val="14"/>
              <w:szCs w:val="14"/>
              <w:lang w:val="en-US"/>
            </w:rPr>
            <w:t>IBAN: NL20ABNA0523877994</w:t>
          </w:r>
        </w:p>
        <w:p w14:paraId="354F585A" w14:textId="77777777" w:rsidR="00AF7637" w:rsidRPr="00AF7637" w:rsidRDefault="00AF7637" w:rsidP="00AF7637">
          <w:pPr>
            <w:pStyle w:val="Fuzeile"/>
            <w:rPr>
              <w:rFonts w:ascii="Arial" w:hAnsi="Arial" w:cs="Arial"/>
              <w:i/>
              <w:sz w:val="14"/>
              <w:szCs w:val="14"/>
              <w:lang w:val="en-US"/>
            </w:rPr>
          </w:pPr>
          <w:proofErr w:type="spellStart"/>
          <w:r w:rsidRPr="00AF7637">
            <w:rPr>
              <w:rFonts w:ascii="Arial" w:hAnsi="Arial" w:cs="Arial"/>
              <w:i/>
              <w:sz w:val="14"/>
              <w:szCs w:val="14"/>
              <w:lang w:val="en-US"/>
            </w:rPr>
            <w:t>KvK</w:t>
          </w:r>
          <w:proofErr w:type="spellEnd"/>
          <w:r w:rsidRPr="00AF7637">
            <w:rPr>
              <w:rFonts w:ascii="Arial" w:hAnsi="Arial" w:cs="Arial"/>
              <w:i/>
              <w:sz w:val="14"/>
              <w:szCs w:val="14"/>
              <w:lang w:val="en-US"/>
            </w:rPr>
            <w:t>: ‘s-Hertogenbosch nr.: 522.40.495</w:t>
          </w:r>
        </w:p>
      </w:tc>
    </w:tr>
  </w:tbl>
  <w:p w14:paraId="7219E231" w14:textId="77777777" w:rsidR="00AF7637" w:rsidRPr="00AF7637" w:rsidRDefault="00AF7637" w:rsidP="00AF7637">
    <w:pPr>
      <w:pStyle w:val="Fuzeile"/>
      <w:jc w:val="center"/>
      <w:rPr>
        <w:rFonts w:ascii="Arial" w:hAnsi="Arial" w:cs="Arial"/>
        <w:i/>
        <w:sz w:val="4"/>
        <w:szCs w:val="4"/>
        <w:lang w:val="en-US"/>
      </w:rPr>
    </w:pPr>
  </w:p>
  <w:p w14:paraId="6607614B" w14:textId="6A73A07E" w:rsidR="00AF7637" w:rsidRPr="00AF7637" w:rsidRDefault="00AF7637" w:rsidP="00AF7637">
    <w:pPr>
      <w:pStyle w:val="Fuzeile"/>
      <w:rPr>
        <w:rFonts w:ascii="Arial" w:hAnsi="Arial" w:cs="Arial"/>
        <w:i/>
        <w:sz w:val="14"/>
        <w:szCs w:val="14"/>
        <w:lang w:val="en-US"/>
      </w:rPr>
    </w:pPr>
    <w:r>
      <w:rPr>
        <w:rFonts w:ascii="Arial" w:hAnsi="Arial" w:cs="Arial"/>
        <w:i/>
        <w:sz w:val="14"/>
        <w:szCs w:val="14"/>
        <w:lang w:val="en-US"/>
      </w:rPr>
      <w:t xml:space="preserve">  </w:t>
    </w:r>
    <w:proofErr w:type="spellStart"/>
    <w:r w:rsidRPr="00AF7637">
      <w:rPr>
        <w:rFonts w:ascii="Arial" w:hAnsi="Arial" w:cs="Arial"/>
        <w:i/>
        <w:sz w:val="14"/>
        <w:szCs w:val="14"/>
        <w:lang w:val="en-US"/>
      </w:rPr>
      <w:t>Lantech</w:t>
    </w:r>
    <w:proofErr w:type="spellEnd"/>
    <w:r w:rsidRPr="00AF7637">
      <w:rPr>
        <w:rFonts w:ascii="Arial" w:hAnsi="Arial" w:cs="Arial"/>
        <w:i/>
        <w:sz w:val="14"/>
        <w:szCs w:val="14"/>
        <w:lang w:val="en-US"/>
      </w:rPr>
      <w:t xml:space="preserve"> is a trade name of Lantech.com </w:t>
    </w:r>
    <w:proofErr w:type="spellStart"/>
    <w:r w:rsidRPr="00AF7637">
      <w:rPr>
        <w:rFonts w:ascii="Arial" w:hAnsi="Arial" w:cs="Arial"/>
        <w:i/>
        <w:sz w:val="14"/>
        <w:szCs w:val="14"/>
        <w:lang w:val="en-US"/>
      </w:rPr>
      <w:t>Coöperatie</w:t>
    </w:r>
    <w:proofErr w:type="spellEnd"/>
    <w:r w:rsidRPr="00AF7637">
      <w:rPr>
        <w:rFonts w:ascii="Arial" w:hAnsi="Arial" w:cs="Arial"/>
        <w:i/>
        <w:sz w:val="14"/>
        <w:szCs w:val="14"/>
        <w:lang w:val="en-US"/>
      </w:rPr>
      <w:t xml:space="preserve"> U.A.</w:t>
    </w:r>
    <w:r>
      <w:rPr>
        <w:rFonts w:ascii="Arial" w:hAnsi="Arial" w:cs="Arial"/>
        <w:i/>
        <w:sz w:val="14"/>
        <w:szCs w:val="14"/>
        <w:lang w:val="en-US"/>
      </w:rPr>
      <w:tab/>
      <w:t xml:space="preserve">                                                                             </w:t>
    </w:r>
    <w:r w:rsidRPr="00AF7637">
      <w:rPr>
        <w:rFonts w:ascii="Arial" w:hAnsi="Arial" w:cs="Arial"/>
        <w:i/>
        <w:sz w:val="14"/>
        <w:szCs w:val="14"/>
        <w:lang w:val="en-US"/>
      </w:rPr>
      <w:t xml:space="preserve">   Euroaccounting@lantech.com</w:t>
    </w:r>
  </w:p>
  <w:p w14:paraId="2AEAD555" w14:textId="6D5B04C5" w:rsidR="00F51D26" w:rsidRPr="00AF7637" w:rsidRDefault="00F51D26" w:rsidP="00AF7637">
    <w:pPr>
      <w:pStyle w:val="Fuzeile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33B72" w14:textId="77777777" w:rsidR="00F51D26" w:rsidRDefault="00F51D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62FE2" w14:textId="77777777" w:rsidR="00F51D26" w:rsidRDefault="00F51D26" w:rsidP="00F51D26">
      <w:pPr>
        <w:spacing w:after="0" w:line="240" w:lineRule="auto"/>
      </w:pPr>
      <w:r>
        <w:separator/>
      </w:r>
    </w:p>
  </w:footnote>
  <w:footnote w:type="continuationSeparator" w:id="0">
    <w:p w14:paraId="0FC46CBA" w14:textId="77777777" w:rsidR="00F51D26" w:rsidRDefault="00F51D26" w:rsidP="00F51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C4C0C" w14:textId="77777777" w:rsidR="00F51D26" w:rsidRDefault="00F51D2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C6E49" w14:textId="75B7839F" w:rsidR="00F51D26" w:rsidRDefault="00F51D26">
    <w:pPr>
      <w:pStyle w:val="Kopfzeile"/>
    </w:pPr>
    <w:r>
      <w:rPr>
        <w:rFonts w:eastAsia="Times New Roman" w:cs="Calibri"/>
        <w:noProof/>
        <w:color w:val="0C2340"/>
        <w:spacing w:val="4"/>
        <w:sz w:val="24"/>
        <w:szCs w:val="24"/>
        <w:lang w:val="en-GB" w:eastAsia="en-GB"/>
      </w:rPr>
      <w:drawing>
        <wp:anchor distT="0" distB="0" distL="114300" distR="114300" simplePos="0" relativeHeight="251658240" behindDoc="1" locked="0" layoutInCell="1" allowOverlap="1" wp14:anchorId="1652BE26" wp14:editId="7F55673B">
          <wp:simplePos x="0" y="0"/>
          <wp:positionH relativeFrom="margin">
            <wp:posOffset>0</wp:posOffset>
          </wp:positionH>
          <wp:positionV relativeFrom="paragraph">
            <wp:posOffset>167005</wp:posOffset>
          </wp:positionV>
          <wp:extent cx="1768475" cy="430530"/>
          <wp:effectExtent l="0" t="0" r="3175" b="7620"/>
          <wp:wrapTight wrapText="bothSides">
            <wp:wrapPolygon edited="0">
              <wp:start x="0" y="0"/>
              <wp:lineTo x="0" y="21027"/>
              <wp:lineTo x="21406" y="21027"/>
              <wp:lineTo x="21406" y="0"/>
              <wp:lineTo x="0" y="0"/>
            </wp:wrapPolygon>
          </wp:wrapTight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ntech_PMS28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475" cy="430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A3FA07" w14:textId="1C41553D" w:rsidR="00F51D26" w:rsidRDefault="00F51D26">
    <w:pPr>
      <w:pStyle w:val="Kopfzeile"/>
    </w:pPr>
  </w:p>
  <w:p w14:paraId="116FBCFC" w14:textId="073E5A8C" w:rsidR="00F51D26" w:rsidRDefault="00F51D26">
    <w:pPr>
      <w:pStyle w:val="Kopfzeile"/>
    </w:pPr>
  </w:p>
  <w:p w14:paraId="7E246C52" w14:textId="565C8039" w:rsidR="00F51D26" w:rsidRDefault="00F51D26">
    <w:pPr>
      <w:pStyle w:val="Kopfzeile"/>
    </w:pPr>
  </w:p>
  <w:p w14:paraId="35AFDD0E" w14:textId="36C02D77" w:rsidR="00F51D26" w:rsidRDefault="00F51D26">
    <w:pPr>
      <w:pStyle w:val="Kopfzeile"/>
    </w:pPr>
  </w:p>
  <w:p w14:paraId="059CFDBC" w14:textId="77777777" w:rsidR="00F51D26" w:rsidRDefault="00F51D2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2026F" w14:textId="77777777" w:rsidR="00F51D26" w:rsidRDefault="00F51D2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205"/>
    <w:rsid w:val="00001728"/>
    <w:rsid w:val="00013D0B"/>
    <w:rsid w:val="00020A64"/>
    <w:rsid w:val="00023F0A"/>
    <w:rsid w:val="00063ADB"/>
    <w:rsid w:val="00083497"/>
    <w:rsid w:val="000A26E7"/>
    <w:rsid w:val="000A6320"/>
    <w:rsid w:val="000B70C0"/>
    <w:rsid w:val="001013E3"/>
    <w:rsid w:val="00110ECF"/>
    <w:rsid w:val="001202F7"/>
    <w:rsid w:val="00122452"/>
    <w:rsid w:val="001302A3"/>
    <w:rsid w:val="00142583"/>
    <w:rsid w:val="00172FC8"/>
    <w:rsid w:val="0019030D"/>
    <w:rsid w:val="001A485E"/>
    <w:rsid w:val="001A5E67"/>
    <w:rsid w:val="001D1A31"/>
    <w:rsid w:val="001D739C"/>
    <w:rsid w:val="001F4148"/>
    <w:rsid w:val="00206420"/>
    <w:rsid w:val="002064B3"/>
    <w:rsid w:val="00207CB5"/>
    <w:rsid w:val="00221C15"/>
    <w:rsid w:val="0022750D"/>
    <w:rsid w:val="00231392"/>
    <w:rsid w:val="00231EBE"/>
    <w:rsid w:val="00241555"/>
    <w:rsid w:val="002902AE"/>
    <w:rsid w:val="002910A7"/>
    <w:rsid w:val="00296CCF"/>
    <w:rsid w:val="002F2CCD"/>
    <w:rsid w:val="002F5A5D"/>
    <w:rsid w:val="00303038"/>
    <w:rsid w:val="00307359"/>
    <w:rsid w:val="003332AC"/>
    <w:rsid w:val="003370D8"/>
    <w:rsid w:val="003458B9"/>
    <w:rsid w:val="003B030C"/>
    <w:rsid w:val="003C06C0"/>
    <w:rsid w:val="003C10DD"/>
    <w:rsid w:val="003E4059"/>
    <w:rsid w:val="003F5EB8"/>
    <w:rsid w:val="003F79EC"/>
    <w:rsid w:val="00402FBB"/>
    <w:rsid w:val="00405DCC"/>
    <w:rsid w:val="0040689D"/>
    <w:rsid w:val="0043324F"/>
    <w:rsid w:val="00435AD3"/>
    <w:rsid w:val="00436CDA"/>
    <w:rsid w:val="00437780"/>
    <w:rsid w:val="00441C41"/>
    <w:rsid w:val="004642EC"/>
    <w:rsid w:val="004715C7"/>
    <w:rsid w:val="004A5CAF"/>
    <w:rsid w:val="004A7475"/>
    <w:rsid w:val="004B542F"/>
    <w:rsid w:val="004B5A6E"/>
    <w:rsid w:val="004B76A9"/>
    <w:rsid w:val="004C20F3"/>
    <w:rsid w:val="004E5B94"/>
    <w:rsid w:val="004F3450"/>
    <w:rsid w:val="004F3896"/>
    <w:rsid w:val="00542DC4"/>
    <w:rsid w:val="00557EB7"/>
    <w:rsid w:val="00590489"/>
    <w:rsid w:val="0059335F"/>
    <w:rsid w:val="005B4D00"/>
    <w:rsid w:val="005E5BEE"/>
    <w:rsid w:val="00621711"/>
    <w:rsid w:val="00623C28"/>
    <w:rsid w:val="00636E81"/>
    <w:rsid w:val="00665EAF"/>
    <w:rsid w:val="00682E9A"/>
    <w:rsid w:val="00683ECF"/>
    <w:rsid w:val="00691ED0"/>
    <w:rsid w:val="006955E3"/>
    <w:rsid w:val="006E5461"/>
    <w:rsid w:val="00727CEB"/>
    <w:rsid w:val="007374EC"/>
    <w:rsid w:val="00737E98"/>
    <w:rsid w:val="0075759C"/>
    <w:rsid w:val="00764D40"/>
    <w:rsid w:val="00770526"/>
    <w:rsid w:val="00797185"/>
    <w:rsid w:val="007A5516"/>
    <w:rsid w:val="007D2921"/>
    <w:rsid w:val="007E6731"/>
    <w:rsid w:val="007F1F3F"/>
    <w:rsid w:val="007F5848"/>
    <w:rsid w:val="00811929"/>
    <w:rsid w:val="00813205"/>
    <w:rsid w:val="008648FA"/>
    <w:rsid w:val="00886C7C"/>
    <w:rsid w:val="00906187"/>
    <w:rsid w:val="00907524"/>
    <w:rsid w:val="00921F27"/>
    <w:rsid w:val="00942003"/>
    <w:rsid w:val="00945126"/>
    <w:rsid w:val="0098483B"/>
    <w:rsid w:val="009942C8"/>
    <w:rsid w:val="009A2FA4"/>
    <w:rsid w:val="009C7F05"/>
    <w:rsid w:val="009F3096"/>
    <w:rsid w:val="00A0426A"/>
    <w:rsid w:val="00A174D2"/>
    <w:rsid w:val="00A80D03"/>
    <w:rsid w:val="00AA35E1"/>
    <w:rsid w:val="00AC3E6F"/>
    <w:rsid w:val="00AC514B"/>
    <w:rsid w:val="00AE3707"/>
    <w:rsid w:val="00AF7637"/>
    <w:rsid w:val="00B14C4F"/>
    <w:rsid w:val="00B23D72"/>
    <w:rsid w:val="00B4626E"/>
    <w:rsid w:val="00B729E1"/>
    <w:rsid w:val="00B97769"/>
    <w:rsid w:val="00BB3138"/>
    <w:rsid w:val="00BD4BEA"/>
    <w:rsid w:val="00BE02CA"/>
    <w:rsid w:val="00C33C6D"/>
    <w:rsid w:val="00C5416F"/>
    <w:rsid w:val="00C5486E"/>
    <w:rsid w:val="00C54D6F"/>
    <w:rsid w:val="00C56AEA"/>
    <w:rsid w:val="00C62080"/>
    <w:rsid w:val="00C92EF7"/>
    <w:rsid w:val="00CF4D3E"/>
    <w:rsid w:val="00D565CC"/>
    <w:rsid w:val="00D80295"/>
    <w:rsid w:val="00D92796"/>
    <w:rsid w:val="00DA1049"/>
    <w:rsid w:val="00DC3557"/>
    <w:rsid w:val="00DE707A"/>
    <w:rsid w:val="00E05B7D"/>
    <w:rsid w:val="00E20AC8"/>
    <w:rsid w:val="00E2383D"/>
    <w:rsid w:val="00E26E18"/>
    <w:rsid w:val="00E80704"/>
    <w:rsid w:val="00E84122"/>
    <w:rsid w:val="00EA6DFF"/>
    <w:rsid w:val="00EE1A82"/>
    <w:rsid w:val="00EF1E26"/>
    <w:rsid w:val="00EF384E"/>
    <w:rsid w:val="00EF737B"/>
    <w:rsid w:val="00F05543"/>
    <w:rsid w:val="00F218C9"/>
    <w:rsid w:val="00F21A05"/>
    <w:rsid w:val="00F26627"/>
    <w:rsid w:val="00F51D26"/>
    <w:rsid w:val="00F528F6"/>
    <w:rsid w:val="00F72270"/>
    <w:rsid w:val="00F805CA"/>
    <w:rsid w:val="00F820D5"/>
    <w:rsid w:val="00F86C93"/>
    <w:rsid w:val="00F910FB"/>
    <w:rsid w:val="00FA1594"/>
    <w:rsid w:val="00FB2849"/>
    <w:rsid w:val="00FD1A36"/>
    <w:rsid w:val="00FF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B640E75"/>
  <w15:docId w15:val="{2995A355-B58A-4600-B114-1A546221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21A0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26E18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7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7524"/>
    <w:rPr>
      <w:rFonts w:ascii="Segoe UI" w:hAnsi="Segoe UI" w:cs="Segoe UI"/>
      <w:sz w:val="18"/>
      <w:szCs w:val="18"/>
      <w:lang w:val="de-DE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0752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752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7524"/>
    <w:rPr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752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7524"/>
    <w:rPr>
      <w:b/>
      <w:bCs/>
      <w:lang w:val="de-DE" w:eastAsia="en-US"/>
    </w:rPr>
  </w:style>
  <w:style w:type="paragraph" w:styleId="Kopfzeile">
    <w:name w:val="header"/>
    <w:basedOn w:val="Standard"/>
    <w:link w:val="KopfzeileZchn"/>
    <w:uiPriority w:val="99"/>
    <w:unhideWhenUsed/>
    <w:rsid w:val="00F51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1D26"/>
    <w:rPr>
      <w:sz w:val="22"/>
      <w:szCs w:val="22"/>
      <w:lang w:val="de-DE" w:eastAsia="en-US"/>
    </w:rPr>
  </w:style>
  <w:style w:type="paragraph" w:styleId="Fuzeile">
    <w:name w:val="footer"/>
    <w:basedOn w:val="Standard"/>
    <w:link w:val="FuzeileZchn"/>
    <w:uiPriority w:val="99"/>
    <w:unhideWhenUsed/>
    <w:rsid w:val="00F51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1D26"/>
    <w:rPr>
      <w:sz w:val="22"/>
      <w:szCs w:val="22"/>
      <w:lang w:val="de-DE" w:eastAsia="en-US"/>
    </w:rPr>
  </w:style>
  <w:style w:type="paragraph" w:customStyle="1" w:styleId="16Contacttitle">
    <w:name w:val="16 Contact title"/>
    <w:basedOn w:val="Standard"/>
    <w:next w:val="Standard"/>
    <w:link w:val="16ContacttitleZchn"/>
    <w:qFormat/>
    <w:rsid w:val="00F51D26"/>
    <w:pPr>
      <w:spacing w:after="120" w:line="360" w:lineRule="atLeast"/>
      <w:jc w:val="both"/>
    </w:pPr>
    <w:rPr>
      <w:rFonts w:ascii="Univers 45 Light" w:eastAsiaTheme="minorEastAsia" w:hAnsi="Univers 45 Light" w:cstheme="minorBidi"/>
      <w:b/>
      <w:szCs w:val="24"/>
      <w:lang w:val="en-US" w:eastAsia="ja-JP"/>
    </w:rPr>
  </w:style>
  <w:style w:type="character" w:customStyle="1" w:styleId="16ContacttitleZchn">
    <w:name w:val="16 Contact title Zchn"/>
    <w:basedOn w:val="Absatz-Standardschriftart"/>
    <w:link w:val="16Contacttitle"/>
    <w:rsid w:val="00F51D26"/>
    <w:rPr>
      <w:rFonts w:ascii="Univers 45 Light" w:eastAsiaTheme="minorEastAsia" w:hAnsi="Univers 45 Light" w:cstheme="minorBidi"/>
      <w:b/>
      <w:sz w:val="22"/>
      <w:szCs w:val="24"/>
      <w:lang w:val="en-US" w:eastAsia="ja-JP"/>
    </w:rPr>
  </w:style>
  <w:style w:type="paragraph" w:customStyle="1" w:styleId="18Contactdetails">
    <w:name w:val="18 Contact details"/>
    <w:basedOn w:val="16Contacttitle"/>
    <w:link w:val="18ContactdetailsZchn"/>
    <w:autoRedefine/>
    <w:qFormat/>
    <w:rsid w:val="00F51D26"/>
    <w:pPr>
      <w:tabs>
        <w:tab w:val="left" w:pos="227"/>
      </w:tabs>
      <w:spacing w:after="0"/>
    </w:pPr>
    <w:rPr>
      <w:b w:val="0"/>
    </w:rPr>
  </w:style>
  <w:style w:type="character" w:customStyle="1" w:styleId="18ContactdetailsZchn">
    <w:name w:val="18 Contact details Zchn"/>
    <w:basedOn w:val="16ContacttitleZchn"/>
    <w:link w:val="18Contactdetails"/>
    <w:rsid w:val="00F51D26"/>
    <w:rPr>
      <w:rFonts w:ascii="Univers 45 Light" w:eastAsiaTheme="minorEastAsia" w:hAnsi="Univers 45 Light" w:cstheme="minorBidi"/>
      <w:b w:val="0"/>
      <w:sz w:val="22"/>
      <w:szCs w:val="24"/>
      <w:lang w:val="en-US" w:eastAsia="ja-JP"/>
    </w:rPr>
  </w:style>
  <w:style w:type="character" w:styleId="BesuchterLink">
    <w:name w:val="FollowedHyperlink"/>
    <w:basedOn w:val="Absatz-Standardschriftart"/>
    <w:uiPriority w:val="99"/>
    <w:semiHidden/>
    <w:unhideWhenUsed/>
    <w:rsid w:val="003370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ntech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VB_Logimat 2024</vt:lpstr>
      <vt:lpstr/>
    </vt:vector>
  </TitlesOfParts>
  <Company>Lantech.com Bv.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VB_Logimat 2024</dc:title>
  <dc:creator>Holger Werner</dc:creator>
  <cp:lastModifiedBy>Holger Werner</cp:lastModifiedBy>
  <cp:revision>20</cp:revision>
  <cp:lastPrinted>2023-12-14T14:44:00Z</cp:lastPrinted>
  <dcterms:created xsi:type="dcterms:W3CDTF">2023-12-13T15:06:00Z</dcterms:created>
  <dcterms:modified xsi:type="dcterms:W3CDTF">2024-01-11T08:39:00Z</dcterms:modified>
</cp:coreProperties>
</file>