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8384" w14:textId="77777777" w:rsidR="00A70208" w:rsidRDefault="00A70208" w:rsidP="005B2613">
      <w:pPr>
        <w:rPr>
          <w:rFonts w:ascii="Arial" w:hAnsi="Arial" w:cs="Arial"/>
          <w:b/>
          <w:color w:val="808080"/>
          <w:sz w:val="72"/>
          <w:szCs w:val="72"/>
        </w:rPr>
      </w:pPr>
      <w:r>
        <w:rPr>
          <w:rFonts w:ascii="Arial" w:hAnsi="Arial" w:cs="Arial"/>
          <w:b/>
          <w:color w:val="808080"/>
          <w:sz w:val="72"/>
          <w:szCs w:val="72"/>
        </w:rPr>
        <w:t>Presseinformation</w:t>
      </w:r>
    </w:p>
    <w:p w14:paraId="65CF74D0" w14:textId="0CB067FB" w:rsidR="00B92462" w:rsidRDefault="00B92462" w:rsidP="003637DC">
      <w:pPr>
        <w:pStyle w:val="KeinLeerraum"/>
        <w:jc w:val="both"/>
        <w:rPr>
          <w:rFonts w:ascii="Arial" w:hAnsi="Arial" w:cs="Arial"/>
          <w:b/>
        </w:rPr>
      </w:pPr>
      <w:r w:rsidRPr="00B92462">
        <w:rPr>
          <w:rFonts w:ascii="Arial" w:hAnsi="Arial" w:cs="Arial"/>
          <w:b/>
        </w:rPr>
        <w:t>Dauermedikation und Feiertage</w:t>
      </w:r>
    </w:p>
    <w:p w14:paraId="4606332C" w14:textId="77777777" w:rsidR="00B159D1" w:rsidRDefault="00B159D1" w:rsidP="00D6730E">
      <w:pPr>
        <w:pStyle w:val="StandardWeb"/>
        <w:jc w:val="both"/>
        <w:rPr>
          <w:rFonts w:ascii="Arial" w:eastAsia="Calibri" w:hAnsi="Arial" w:cs="Arial"/>
          <w:b/>
          <w:bCs/>
          <w:sz w:val="28"/>
          <w:szCs w:val="28"/>
          <w:lang w:eastAsia="en-US"/>
        </w:rPr>
      </w:pPr>
      <w:r w:rsidRPr="00B159D1">
        <w:rPr>
          <w:rFonts w:ascii="Arial" w:eastAsia="Calibri" w:hAnsi="Arial" w:cs="Arial"/>
          <w:b/>
          <w:bCs/>
          <w:sz w:val="28"/>
          <w:szCs w:val="28"/>
          <w:lang w:eastAsia="en-US"/>
        </w:rPr>
        <w:t xml:space="preserve">Rezepte rechtzeitig beim Arzt bestellen und einlösen </w:t>
      </w:r>
    </w:p>
    <w:p w14:paraId="5B193B14" w14:textId="06F73358" w:rsidR="001D39BA" w:rsidRDefault="006E7F07" w:rsidP="00D6730E">
      <w:pPr>
        <w:pStyle w:val="StandardWeb"/>
        <w:jc w:val="both"/>
        <w:rPr>
          <w:rFonts w:ascii="Arial" w:eastAsia="Calibri" w:hAnsi="Arial" w:cs="Arial"/>
          <w:color w:val="000000" w:themeColor="text1"/>
          <w:sz w:val="22"/>
          <w:szCs w:val="22"/>
          <w:lang w:eastAsia="en-US"/>
        </w:rPr>
      </w:pPr>
      <w:r w:rsidRPr="00FA3AA1">
        <w:rPr>
          <w:rFonts w:ascii="Arial" w:hAnsi="Arial" w:cs="Arial"/>
          <w:b/>
          <w:color w:val="000000" w:themeColor="text1"/>
          <w:sz w:val="22"/>
          <w:szCs w:val="22"/>
        </w:rPr>
        <w:t xml:space="preserve">Frankfurt am Main, </w:t>
      </w:r>
      <w:r w:rsidR="00E937D2">
        <w:rPr>
          <w:rFonts w:ascii="Arial" w:hAnsi="Arial" w:cs="Arial"/>
          <w:b/>
          <w:color w:val="000000" w:themeColor="text1"/>
          <w:sz w:val="22"/>
          <w:szCs w:val="22"/>
        </w:rPr>
        <w:t>07</w:t>
      </w:r>
      <w:r w:rsidR="00144671" w:rsidRPr="00FA3AA1">
        <w:rPr>
          <w:rFonts w:ascii="Arial" w:hAnsi="Arial" w:cs="Arial"/>
          <w:b/>
          <w:color w:val="000000" w:themeColor="text1"/>
          <w:sz w:val="22"/>
          <w:szCs w:val="22"/>
        </w:rPr>
        <w:t>.</w:t>
      </w:r>
      <w:r w:rsidR="00B7190A" w:rsidRPr="00FA3AA1">
        <w:rPr>
          <w:rFonts w:ascii="Arial" w:hAnsi="Arial" w:cs="Arial"/>
          <w:b/>
          <w:color w:val="000000" w:themeColor="text1"/>
          <w:sz w:val="22"/>
          <w:szCs w:val="22"/>
        </w:rPr>
        <w:t>1</w:t>
      </w:r>
      <w:r w:rsidR="00D6730E">
        <w:rPr>
          <w:rFonts w:ascii="Arial" w:hAnsi="Arial" w:cs="Arial"/>
          <w:b/>
          <w:color w:val="000000" w:themeColor="text1"/>
          <w:sz w:val="22"/>
          <w:szCs w:val="22"/>
        </w:rPr>
        <w:t>2</w:t>
      </w:r>
      <w:r w:rsidR="007A4D1B" w:rsidRPr="00FA3AA1">
        <w:rPr>
          <w:rFonts w:ascii="Arial" w:hAnsi="Arial" w:cs="Arial"/>
          <w:b/>
          <w:color w:val="000000" w:themeColor="text1"/>
          <w:sz w:val="22"/>
          <w:szCs w:val="22"/>
        </w:rPr>
        <w:t>.</w:t>
      </w:r>
      <w:r w:rsidRPr="00FA3AA1">
        <w:rPr>
          <w:rFonts w:ascii="Arial" w:hAnsi="Arial" w:cs="Arial"/>
          <w:b/>
          <w:color w:val="000000" w:themeColor="text1"/>
          <w:sz w:val="22"/>
          <w:szCs w:val="22"/>
        </w:rPr>
        <w:t>20</w:t>
      </w:r>
      <w:r w:rsidR="00AF2A85" w:rsidRPr="00FA3AA1">
        <w:rPr>
          <w:rFonts w:ascii="Arial" w:hAnsi="Arial" w:cs="Arial"/>
          <w:b/>
          <w:color w:val="000000" w:themeColor="text1"/>
          <w:sz w:val="22"/>
          <w:szCs w:val="22"/>
        </w:rPr>
        <w:t>2</w:t>
      </w:r>
      <w:r w:rsidR="007A4D1B" w:rsidRPr="00FA3AA1">
        <w:rPr>
          <w:rFonts w:ascii="Arial" w:hAnsi="Arial" w:cs="Arial"/>
          <w:b/>
          <w:color w:val="000000" w:themeColor="text1"/>
          <w:sz w:val="22"/>
          <w:szCs w:val="22"/>
        </w:rPr>
        <w:t>3</w:t>
      </w:r>
      <w:r w:rsidRPr="00FA3AA1">
        <w:rPr>
          <w:rFonts w:ascii="Arial" w:hAnsi="Arial" w:cs="Arial"/>
          <w:color w:val="000000" w:themeColor="text1"/>
          <w:sz w:val="22"/>
          <w:szCs w:val="22"/>
        </w:rPr>
        <w:t xml:space="preserve"> </w:t>
      </w:r>
      <w:r w:rsidR="007D4A3F" w:rsidRPr="00FA3AA1">
        <w:rPr>
          <w:rFonts w:ascii="Arial" w:hAnsi="Arial" w:cs="Arial"/>
          <w:color w:val="000000" w:themeColor="text1"/>
          <w:sz w:val="22"/>
          <w:szCs w:val="22"/>
        </w:rPr>
        <w:t>–</w:t>
      </w:r>
      <w:r w:rsidR="00D6730E">
        <w:rPr>
          <w:rFonts w:ascii="Arial" w:hAnsi="Arial" w:cs="Arial"/>
          <w:color w:val="000000" w:themeColor="text1"/>
          <w:sz w:val="22"/>
          <w:szCs w:val="22"/>
        </w:rPr>
        <w:t xml:space="preserve"> </w:t>
      </w:r>
      <w:r w:rsidR="001D39BA">
        <w:rPr>
          <w:rFonts w:ascii="Arial" w:eastAsia="Calibri" w:hAnsi="Arial" w:cs="Arial"/>
          <w:color w:val="000000" w:themeColor="text1"/>
          <w:sz w:val="22"/>
          <w:szCs w:val="22"/>
          <w:lang w:eastAsia="en-US"/>
        </w:rPr>
        <w:t>Patienten, die eine Dauermedikation brauchen, müssen gerade vor den Weihnachtsfeiertagen und dem Jahreswechsel darauf achten, dass sie einen entsprechenden Vorrat an diesen Medikamenten zu Hause haben.</w:t>
      </w:r>
      <w:r w:rsidR="000311C5">
        <w:rPr>
          <w:rFonts w:ascii="Arial" w:eastAsia="Calibri" w:hAnsi="Arial" w:cs="Arial"/>
          <w:color w:val="000000" w:themeColor="text1"/>
          <w:sz w:val="22"/>
          <w:szCs w:val="22"/>
          <w:lang w:eastAsia="en-US"/>
        </w:rPr>
        <w:t xml:space="preserve"> </w:t>
      </w:r>
      <w:r w:rsidR="001D39BA">
        <w:rPr>
          <w:rFonts w:ascii="Arial" w:eastAsia="Calibri" w:hAnsi="Arial" w:cs="Arial"/>
          <w:color w:val="000000" w:themeColor="text1"/>
          <w:sz w:val="22"/>
          <w:szCs w:val="22"/>
          <w:lang w:eastAsia="en-US"/>
        </w:rPr>
        <w:t>Häufig schließen Arztpraxen zwischen den Jahren, daher rät Ursula Funke</w:t>
      </w:r>
      <w:r w:rsidR="000311C5">
        <w:rPr>
          <w:rFonts w:ascii="Arial" w:eastAsia="Calibri" w:hAnsi="Arial" w:cs="Arial"/>
          <w:color w:val="000000" w:themeColor="text1"/>
          <w:sz w:val="22"/>
          <w:szCs w:val="22"/>
          <w:lang w:eastAsia="en-US"/>
        </w:rPr>
        <w:t xml:space="preserve">, </w:t>
      </w:r>
      <w:r w:rsidR="00284937" w:rsidRPr="00284937">
        <w:rPr>
          <w:rFonts w:ascii="Arial" w:eastAsia="Calibri" w:hAnsi="Arial" w:cs="Arial"/>
          <w:color w:val="000000" w:themeColor="text1"/>
          <w:sz w:val="22"/>
          <w:szCs w:val="22"/>
          <w:lang w:eastAsia="en-US"/>
        </w:rPr>
        <w:t>Präsidentin der Landesapothekerkammer Hessen, sich rechtzeitig um die Verschreibung notwendiger Medikamente zu kümmern</w:t>
      </w:r>
      <w:r w:rsidR="001D39BA">
        <w:rPr>
          <w:rFonts w:ascii="Arial" w:eastAsia="Calibri" w:hAnsi="Arial" w:cs="Arial"/>
          <w:color w:val="000000" w:themeColor="text1"/>
          <w:sz w:val="22"/>
          <w:szCs w:val="22"/>
          <w:lang w:eastAsia="en-US"/>
        </w:rPr>
        <w:t xml:space="preserve"> und diese in der Apotheke vor Ort einzulösen.</w:t>
      </w:r>
      <w:r w:rsidR="000311C5">
        <w:rPr>
          <w:rFonts w:ascii="Arial" w:eastAsia="Calibri" w:hAnsi="Arial" w:cs="Arial"/>
          <w:color w:val="000000" w:themeColor="text1"/>
          <w:sz w:val="22"/>
          <w:szCs w:val="22"/>
          <w:lang w:eastAsia="en-US"/>
        </w:rPr>
        <w:t xml:space="preserve"> </w:t>
      </w:r>
      <w:r w:rsidR="001D39BA">
        <w:rPr>
          <w:rFonts w:ascii="Arial" w:eastAsia="Calibri" w:hAnsi="Arial" w:cs="Arial"/>
          <w:color w:val="000000" w:themeColor="text1"/>
          <w:sz w:val="22"/>
          <w:szCs w:val="22"/>
          <w:lang w:eastAsia="en-US"/>
        </w:rPr>
        <w:t xml:space="preserve">An den Feiertagen sind wie am Wochenende Arztpraxen und Apotheken geschlossen, </w:t>
      </w:r>
      <w:r w:rsidR="000311C5">
        <w:rPr>
          <w:rFonts w:ascii="Arial" w:eastAsia="Calibri" w:hAnsi="Arial" w:cs="Arial"/>
          <w:color w:val="000000" w:themeColor="text1"/>
          <w:sz w:val="22"/>
          <w:szCs w:val="22"/>
          <w:lang w:eastAsia="en-US"/>
        </w:rPr>
        <w:t xml:space="preserve">aber </w:t>
      </w:r>
      <w:r w:rsidR="001D39BA">
        <w:rPr>
          <w:rFonts w:ascii="Arial" w:eastAsia="Calibri" w:hAnsi="Arial" w:cs="Arial"/>
          <w:color w:val="000000" w:themeColor="text1"/>
          <w:sz w:val="22"/>
          <w:szCs w:val="22"/>
          <w:lang w:eastAsia="en-US"/>
        </w:rPr>
        <w:t>der ärztliche Notdienst und der Apothekennotdienst sind für die dann auftretenden Notfälle da.</w:t>
      </w:r>
    </w:p>
    <w:p w14:paraId="75EEC9F5" w14:textId="2736B53B" w:rsidR="00C33EA3" w:rsidRPr="00C33EA3" w:rsidRDefault="00C33EA3" w:rsidP="00D6730E">
      <w:pPr>
        <w:pStyle w:val="StandardWeb"/>
        <w:jc w:val="both"/>
        <w:rPr>
          <w:rFonts w:ascii="Arial" w:eastAsia="Calibri" w:hAnsi="Arial" w:cs="Arial"/>
          <w:b/>
          <w:color w:val="000000" w:themeColor="text1"/>
          <w:sz w:val="22"/>
          <w:szCs w:val="22"/>
          <w:lang w:eastAsia="en-US"/>
        </w:rPr>
      </w:pPr>
      <w:r>
        <w:rPr>
          <w:rFonts w:ascii="Arial" w:eastAsia="Calibri" w:hAnsi="Arial" w:cs="Arial"/>
          <w:b/>
          <w:color w:val="000000" w:themeColor="text1"/>
          <w:sz w:val="22"/>
          <w:szCs w:val="22"/>
          <w:lang w:eastAsia="en-US"/>
        </w:rPr>
        <w:t>Ist das Medikament verfügbar?</w:t>
      </w:r>
    </w:p>
    <w:p w14:paraId="4BD19EFC" w14:textId="7D3595E3" w:rsidR="00C33EA3" w:rsidRDefault="001D39BA" w:rsidP="001D39BA">
      <w:pPr>
        <w:pStyle w:val="StandardWeb"/>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Da es derzeit zu zahlreichen Lieferengpässen bei Arzneimitteln kommt, sollte man sich gerade vor den Feiertagen nicht erst um ein neues Rezept für die Dauermedikation kümmern, wenn man die letzte Tablette eingenommen hat.</w:t>
      </w:r>
    </w:p>
    <w:p w14:paraId="0522FEA9" w14:textId="3BA500B5" w:rsidR="00A7666D" w:rsidRDefault="00A7666D" w:rsidP="00A32702">
      <w:pPr>
        <w:pStyle w:val="KeinLeerraum"/>
        <w:spacing w:after="200"/>
        <w:jc w:val="both"/>
        <w:rPr>
          <w:rFonts w:ascii="Arial" w:hAnsi="Arial" w:cs="Arial"/>
          <w:b/>
        </w:rPr>
      </w:pPr>
      <w:r>
        <w:rPr>
          <w:rFonts w:ascii="Arial" w:hAnsi="Arial" w:cs="Arial"/>
          <w:b/>
        </w:rPr>
        <w:t xml:space="preserve">Apotheken sichern </w:t>
      </w:r>
      <w:r w:rsidR="00B064E1">
        <w:rPr>
          <w:rFonts w:ascii="Arial" w:hAnsi="Arial" w:cs="Arial"/>
          <w:b/>
        </w:rPr>
        <w:t>d</w:t>
      </w:r>
      <w:r>
        <w:rPr>
          <w:rFonts w:ascii="Arial" w:hAnsi="Arial" w:cs="Arial"/>
          <w:b/>
        </w:rPr>
        <w:t>ie Versorgung</w:t>
      </w:r>
    </w:p>
    <w:p w14:paraId="575DEE49" w14:textId="409A1F2A" w:rsidR="00A7666D" w:rsidRPr="00A7666D" w:rsidRDefault="004B10A1" w:rsidP="00A32702">
      <w:pPr>
        <w:pStyle w:val="KeinLeerraum"/>
        <w:spacing w:after="200"/>
        <w:jc w:val="both"/>
        <w:rPr>
          <w:rFonts w:ascii="Arial" w:hAnsi="Arial" w:cs="Arial"/>
        </w:rPr>
      </w:pPr>
      <w:r w:rsidRPr="004B10A1">
        <w:rPr>
          <w:rFonts w:ascii="Arial" w:hAnsi="Arial" w:cs="Arial"/>
        </w:rPr>
        <w:t xml:space="preserve">Die Apotheken </w:t>
      </w:r>
      <w:r>
        <w:rPr>
          <w:rFonts w:ascii="Arial" w:hAnsi="Arial" w:cs="Arial"/>
        </w:rPr>
        <w:t xml:space="preserve">vor Ort </w:t>
      </w:r>
      <w:r w:rsidRPr="004B10A1">
        <w:rPr>
          <w:rFonts w:ascii="Arial" w:hAnsi="Arial" w:cs="Arial"/>
        </w:rPr>
        <w:t xml:space="preserve">stehen den Patienten zur Seite und setzen alles daran, </w:t>
      </w:r>
      <w:r w:rsidR="001D39BA">
        <w:rPr>
          <w:rFonts w:ascii="Arial" w:hAnsi="Arial" w:cs="Arial"/>
        </w:rPr>
        <w:t xml:space="preserve">auch bei Lieferengpässen </w:t>
      </w:r>
      <w:r w:rsidRPr="004B10A1">
        <w:rPr>
          <w:rFonts w:ascii="Arial" w:hAnsi="Arial" w:cs="Arial"/>
        </w:rPr>
        <w:t xml:space="preserve">eine </w:t>
      </w:r>
      <w:r>
        <w:rPr>
          <w:rFonts w:ascii="Arial" w:hAnsi="Arial" w:cs="Arial"/>
        </w:rPr>
        <w:t>zuverlässige</w:t>
      </w:r>
      <w:r w:rsidRPr="004B10A1">
        <w:rPr>
          <w:rFonts w:ascii="Arial" w:hAnsi="Arial" w:cs="Arial"/>
        </w:rPr>
        <w:t xml:space="preserve"> Versorgung zu gewährleisten. </w:t>
      </w:r>
      <w:r w:rsidR="00232116">
        <w:rPr>
          <w:rFonts w:ascii="Arial" w:hAnsi="Arial" w:cs="Arial"/>
        </w:rPr>
        <w:t xml:space="preserve">Sie </w:t>
      </w:r>
      <w:r w:rsidR="00232116" w:rsidRPr="00232116">
        <w:rPr>
          <w:rFonts w:ascii="Arial" w:hAnsi="Arial" w:cs="Arial"/>
        </w:rPr>
        <w:t xml:space="preserve">bringen ihre pharmazeutische Expertise ein, um zu prüfen, welche Alternativen möglich sind. </w:t>
      </w:r>
      <w:r w:rsidR="005D06BC">
        <w:rPr>
          <w:rFonts w:ascii="Arial" w:hAnsi="Arial" w:cs="Arial"/>
        </w:rPr>
        <w:t>I</w:t>
      </w:r>
      <w:r w:rsidR="005D06BC" w:rsidRPr="004B10A1">
        <w:rPr>
          <w:rFonts w:ascii="Arial" w:hAnsi="Arial" w:cs="Arial"/>
        </w:rPr>
        <w:t xml:space="preserve">n einigen Fällen </w:t>
      </w:r>
      <w:r w:rsidRPr="004B10A1">
        <w:rPr>
          <w:rFonts w:ascii="Arial" w:hAnsi="Arial" w:cs="Arial"/>
        </w:rPr>
        <w:t xml:space="preserve">erfordert die Beschaffung </w:t>
      </w:r>
      <w:r w:rsidR="005D06BC">
        <w:rPr>
          <w:rFonts w:ascii="Arial" w:hAnsi="Arial" w:cs="Arial"/>
        </w:rPr>
        <w:t>a</w:t>
      </w:r>
      <w:r w:rsidR="005D06BC" w:rsidRPr="004B10A1">
        <w:rPr>
          <w:rFonts w:ascii="Arial" w:hAnsi="Arial" w:cs="Arial"/>
        </w:rPr>
        <w:t xml:space="preserve">llerdings </w:t>
      </w:r>
      <w:r w:rsidRPr="004B10A1">
        <w:rPr>
          <w:rFonts w:ascii="Arial" w:hAnsi="Arial" w:cs="Arial"/>
        </w:rPr>
        <w:t xml:space="preserve">einen erhöhten </w:t>
      </w:r>
      <w:r w:rsidR="005D06BC">
        <w:rPr>
          <w:rFonts w:ascii="Arial" w:hAnsi="Arial" w:cs="Arial"/>
        </w:rPr>
        <w:t>Zeita</w:t>
      </w:r>
      <w:r w:rsidRPr="004B10A1">
        <w:rPr>
          <w:rFonts w:ascii="Arial" w:hAnsi="Arial" w:cs="Arial"/>
        </w:rPr>
        <w:t>ufwand, beispielsweise wenn eine Abstimmung mit dem behandelnden Arzt erforderlich ist oder wenn das Medikament importiert werden muss.</w:t>
      </w:r>
    </w:p>
    <w:p w14:paraId="57212979" w14:textId="7A037E82" w:rsidR="00A32702" w:rsidRDefault="003E550D" w:rsidP="00A32702">
      <w:pPr>
        <w:pStyle w:val="KeinLeerraum"/>
        <w:spacing w:after="200"/>
        <w:jc w:val="both"/>
        <w:rPr>
          <w:rFonts w:ascii="Arial" w:hAnsi="Arial" w:cs="Arial"/>
          <w:b/>
        </w:rPr>
      </w:pPr>
      <w:r>
        <w:rPr>
          <w:rFonts w:ascii="Arial" w:hAnsi="Arial" w:cs="Arial"/>
          <w:b/>
        </w:rPr>
        <w:t>Rezepte zeitnah einlösen</w:t>
      </w:r>
    </w:p>
    <w:p w14:paraId="4AA8266E" w14:textId="55765176" w:rsidR="00C33EA3" w:rsidRDefault="003E550D" w:rsidP="0039229E">
      <w:pPr>
        <w:pStyle w:val="StandardWeb"/>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Die Gültigkeit von Rezepten ist zeitlich begrenzt. </w:t>
      </w:r>
      <w:r w:rsidR="001D39BA">
        <w:rPr>
          <w:rFonts w:ascii="Arial" w:eastAsia="Calibri" w:hAnsi="Arial" w:cs="Arial"/>
          <w:color w:val="000000" w:themeColor="text1"/>
          <w:sz w:val="22"/>
          <w:szCs w:val="22"/>
          <w:lang w:eastAsia="en-US"/>
        </w:rPr>
        <w:t>Ä</w:t>
      </w:r>
      <w:r w:rsidR="00C33EA3" w:rsidRPr="00C33EA3">
        <w:rPr>
          <w:rFonts w:ascii="Arial" w:eastAsia="Calibri" w:hAnsi="Arial" w:cs="Arial"/>
          <w:color w:val="000000" w:themeColor="text1"/>
          <w:sz w:val="22"/>
          <w:szCs w:val="22"/>
          <w:lang w:eastAsia="en-US"/>
        </w:rPr>
        <w:t xml:space="preserve">rztliche Verschreibungen für gesetzlich Versicherte können </w:t>
      </w:r>
      <w:r w:rsidR="001D39BA">
        <w:rPr>
          <w:rFonts w:ascii="Arial" w:eastAsia="Calibri" w:hAnsi="Arial" w:cs="Arial"/>
          <w:color w:val="000000" w:themeColor="text1"/>
          <w:sz w:val="22"/>
          <w:szCs w:val="22"/>
          <w:lang w:eastAsia="en-US"/>
        </w:rPr>
        <w:t xml:space="preserve">in der Regel </w:t>
      </w:r>
      <w:r w:rsidR="00C33EA3" w:rsidRPr="00C33EA3">
        <w:rPr>
          <w:rFonts w:ascii="Arial" w:eastAsia="Calibri" w:hAnsi="Arial" w:cs="Arial"/>
          <w:color w:val="000000" w:themeColor="text1"/>
          <w:sz w:val="22"/>
          <w:szCs w:val="22"/>
          <w:lang w:eastAsia="en-US"/>
        </w:rPr>
        <w:t>innerhalb von 28 Tagen nach Ausstellung eingelöst werden</w:t>
      </w:r>
      <w:r w:rsidR="005D06BC">
        <w:rPr>
          <w:rFonts w:ascii="Arial" w:eastAsia="Calibri" w:hAnsi="Arial" w:cs="Arial"/>
          <w:color w:val="000000" w:themeColor="text1"/>
          <w:sz w:val="22"/>
          <w:szCs w:val="22"/>
          <w:lang w:eastAsia="en-US"/>
        </w:rPr>
        <w:t>.</w:t>
      </w:r>
      <w:r w:rsidR="00C33EA3" w:rsidRPr="00C33EA3">
        <w:rPr>
          <w:rFonts w:ascii="Arial" w:eastAsia="Calibri" w:hAnsi="Arial" w:cs="Arial"/>
          <w:color w:val="000000" w:themeColor="text1"/>
          <w:sz w:val="22"/>
          <w:szCs w:val="22"/>
          <w:lang w:eastAsia="en-US"/>
        </w:rPr>
        <w:t xml:space="preserve"> Privatrezepte haben </w:t>
      </w:r>
      <w:r w:rsidR="00406796">
        <w:rPr>
          <w:rFonts w:ascii="Arial" w:eastAsia="Calibri" w:hAnsi="Arial" w:cs="Arial"/>
          <w:color w:val="000000" w:themeColor="text1"/>
          <w:sz w:val="22"/>
          <w:szCs w:val="22"/>
          <w:lang w:eastAsia="en-US"/>
        </w:rPr>
        <w:t xml:space="preserve">in der Regel </w:t>
      </w:r>
      <w:r w:rsidR="00C33EA3" w:rsidRPr="00C33EA3">
        <w:rPr>
          <w:rFonts w:ascii="Arial" w:eastAsia="Calibri" w:hAnsi="Arial" w:cs="Arial"/>
          <w:color w:val="000000" w:themeColor="text1"/>
          <w:sz w:val="22"/>
          <w:szCs w:val="22"/>
          <w:lang w:eastAsia="en-US"/>
        </w:rPr>
        <w:t>eine Gültigkeit von drei Monaten.</w:t>
      </w:r>
      <w:r w:rsidR="0039229E">
        <w:rPr>
          <w:rFonts w:ascii="Arial" w:eastAsia="Calibri" w:hAnsi="Arial" w:cs="Arial"/>
          <w:color w:val="000000" w:themeColor="text1"/>
          <w:sz w:val="22"/>
          <w:szCs w:val="22"/>
          <w:lang w:eastAsia="en-US"/>
        </w:rPr>
        <w:t xml:space="preserve"> </w:t>
      </w:r>
    </w:p>
    <w:p w14:paraId="6D856A53" w14:textId="431D007A" w:rsidR="00216180" w:rsidRPr="00934554" w:rsidRDefault="008950E3" w:rsidP="00C33EA3">
      <w:pPr>
        <w:pStyle w:val="StandardWeb"/>
        <w:spacing w:after="200" w:afterAutospacing="0"/>
        <w:jc w:val="both"/>
        <w:rPr>
          <w:rFonts w:ascii="Arial" w:hAnsi="Arial" w:cs="Arial"/>
          <w:i/>
          <w:iCs/>
        </w:rPr>
      </w:pPr>
      <w:r>
        <w:rPr>
          <w:rFonts w:ascii="Arial" w:hAnsi="Arial" w:cs="Arial"/>
          <w:i/>
          <w:iCs/>
        </w:rPr>
        <w:t>Der</w:t>
      </w:r>
      <w:r w:rsidR="00216180" w:rsidRPr="000354E1">
        <w:rPr>
          <w:rFonts w:ascii="Arial" w:hAnsi="Arial" w:cs="Arial"/>
          <w:i/>
          <w:iCs/>
        </w:rPr>
        <w:t xml:space="preserve"> Landesapothekerkammer Hessen gehören rund </w:t>
      </w:r>
      <w:r w:rsidR="00512B77">
        <w:rPr>
          <w:rFonts w:ascii="Arial" w:hAnsi="Arial" w:cs="Arial"/>
          <w:i/>
          <w:iCs/>
        </w:rPr>
        <w:t>6.</w:t>
      </w:r>
      <w:r w:rsidR="00716937">
        <w:rPr>
          <w:rFonts w:ascii="Arial" w:hAnsi="Arial" w:cs="Arial"/>
          <w:i/>
          <w:iCs/>
        </w:rPr>
        <w:t>5</w:t>
      </w:r>
      <w:r w:rsidR="00512B77">
        <w:rPr>
          <w:rFonts w:ascii="Arial" w:hAnsi="Arial" w:cs="Arial"/>
          <w:i/>
          <w:iCs/>
        </w:rPr>
        <w:t xml:space="preserve">00 </w:t>
      </w:r>
      <w:r w:rsidR="00216180" w:rsidRPr="000354E1">
        <w:rPr>
          <w:rFonts w:ascii="Arial" w:hAnsi="Arial" w:cs="Arial"/>
          <w:i/>
          <w:iCs/>
        </w:rPr>
        <w:t>Apothekerinnen und Apotheker an. Der Heilberuf des Apothekers unterliegt einem gesetzlichen Auftrag. Zu den Aufgaben der Landesapothekerkammer gehören die Förderung der Fort- und Weiterbildung und die Überwachung der Einhaltung der Berufspflichten durch ihre Mitglieder.</w:t>
      </w:r>
    </w:p>
    <w:p w14:paraId="324CEDEF" w14:textId="22D942D9" w:rsidR="00216180" w:rsidRDefault="00216180" w:rsidP="005B2613">
      <w:pPr>
        <w:spacing w:after="0" w:line="240" w:lineRule="auto"/>
        <w:rPr>
          <w:rFonts w:ascii="Arial" w:eastAsia="Times New Roman" w:hAnsi="Arial" w:cs="Arial"/>
        </w:rPr>
      </w:pPr>
      <w:r>
        <w:rPr>
          <w:rFonts w:ascii="Arial" w:eastAsia="Times New Roman" w:hAnsi="Arial" w:cs="Arial"/>
        </w:rPr>
        <w:t>Zeichen</w:t>
      </w:r>
      <w:r w:rsidR="005B6059">
        <w:rPr>
          <w:rFonts w:ascii="Arial" w:eastAsia="Times New Roman" w:hAnsi="Arial" w:cs="Arial"/>
        </w:rPr>
        <w:t xml:space="preserve">: </w:t>
      </w:r>
      <w:r w:rsidR="000311C5">
        <w:rPr>
          <w:rFonts w:ascii="Arial" w:eastAsia="Times New Roman" w:hAnsi="Arial" w:cs="Arial"/>
        </w:rPr>
        <w:t>2.064</w:t>
      </w:r>
      <w:r w:rsidR="005B6059">
        <w:rPr>
          <w:rFonts w:ascii="Arial" w:eastAsia="Times New Roman" w:hAnsi="Arial" w:cs="Arial"/>
        </w:rPr>
        <w:t xml:space="preserve"> </w:t>
      </w:r>
      <w:r w:rsidR="00A045A8">
        <w:rPr>
          <w:rFonts w:ascii="Arial" w:eastAsia="Times New Roman" w:hAnsi="Arial" w:cs="Arial"/>
        </w:rPr>
        <w:t>inkl. Leerzeichen</w:t>
      </w:r>
    </w:p>
    <w:p w14:paraId="4C50C65C" w14:textId="77777777" w:rsidR="00515703" w:rsidRDefault="00515703" w:rsidP="005B2613">
      <w:pPr>
        <w:spacing w:after="0" w:line="240" w:lineRule="auto"/>
        <w:rPr>
          <w:rFonts w:ascii="Arial" w:eastAsia="Times New Roman" w:hAnsi="Arial" w:cs="Arial"/>
        </w:rPr>
      </w:pPr>
    </w:p>
    <w:p w14:paraId="51D69DC6" w14:textId="77777777" w:rsidR="00152945" w:rsidRPr="00152945" w:rsidRDefault="00216180" w:rsidP="005B2613">
      <w:pPr>
        <w:autoSpaceDE w:val="0"/>
        <w:spacing w:line="240" w:lineRule="auto"/>
        <w:rPr>
          <w:rFonts w:ascii="Arial" w:hAnsi="Arial" w:cs="Arial"/>
        </w:rPr>
      </w:pPr>
      <w:r>
        <w:rPr>
          <w:rFonts w:ascii="Arial" w:hAnsi="Arial" w:cs="Arial"/>
          <w:color w:val="000000"/>
        </w:rPr>
        <w:t xml:space="preserve">Diese Pressemitteilung finden Sie </w:t>
      </w:r>
      <w:r w:rsidR="0044619B">
        <w:rPr>
          <w:rFonts w:ascii="Arial" w:hAnsi="Arial" w:cs="Arial"/>
          <w:color w:val="000000"/>
        </w:rPr>
        <w:t>auf</w:t>
      </w:r>
      <w:r>
        <w:rPr>
          <w:rFonts w:ascii="Arial" w:hAnsi="Arial" w:cs="Arial"/>
          <w:color w:val="000000"/>
        </w:rPr>
        <w:t xml:space="preserve"> </w:t>
      </w:r>
      <w:hyperlink r:id="rId8" w:history="1">
        <w:r w:rsidRPr="00607D44">
          <w:rPr>
            <w:rStyle w:val="Hyperlink"/>
            <w:rFonts w:ascii="Arial" w:hAnsi="Arial"/>
          </w:rPr>
          <w:t>www.apothekerkammer.de</w:t>
        </w:r>
      </w:hyperlink>
      <w:r w:rsidR="00605589">
        <w:rPr>
          <w:rStyle w:val="Hyperlink"/>
          <w:rFonts w:ascii="Arial" w:hAnsi="Arial"/>
        </w:rPr>
        <w:t>.</w:t>
      </w:r>
      <w:r w:rsidR="00605589">
        <w:rPr>
          <w:rStyle w:val="Hyperlink"/>
          <w:rFonts w:ascii="Arial" w:hAnsi="Arial"/>
        </w:rPr>
        <w:br/>
      </w:r>
    </w:p>
    <w:p w14:paraId="316F936A" w14:textId="09E62891" w:rsidR="00DF58F6" w:rsidRDefault="00833E1A" w:rsidP="005B2613">
      <w:pPr>
        <w:autoSpaceDE w:val="0"/>
        <w:spacing w:line="240" w:lineRule="auto"/>
        <w:rPr>
          <w:rFonts w:ascii="Arial" w:hAnsi="Arial" w:cs="Arial"/>
        </w:rPr>
      </w:pPr>
      <w:r>
        <w:rPr>
          <w:rFonts w:ascii="Arial" w:hAnsi="Arial" w:cs="Arial"/>
          <w:noProof/>
        </w:rPr>
        <w:lastRenderedPageBreak/>
        <w:drawing>
          <wp:inline distT="0" distB="0" distL="0" distR="0" wp14:anchorId="5DAEEB23" wp14:editId="590E59CB">
            <wp:extent cx="2278380" cy="1518920"/>
            <wp:effectExtent l="0" t="0" r="762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ferengpaesse_Telefonat_Offizin_Quelle_ABDA_5.jpg"/>
                    <pic:cNvPicPr/>
                  </pic:nvPicPr>
                  <pic:blipFill>
                    <a:blip r:embed="rId9"/>
                    <a:stretch>
                      <a:fillRect/>
                    </a:stretch>
                  </pic:blipFill>
                  <pic:spPr>
                    <a:xfrm>
                      <a:off x="0" y="0"/>
                      <a:ext cx="2280210" cy="1520140"/>
                    </a:xfrm>
                    <a:prstGeom prst="rect">
                      <a:avLst/>
                    </a:prstGeom>
                  </pic:spPr>
                </pic:pic>
              </a:graphicData>
            </a:graphic>
          </wp:inline>
        </w:drawing>
      </w:r>
    </w:p>
    <w:p w14:paraId="20772539" w14:textId="7DC435EF" w:rsidR="00D17EF8" w:rsidRPr="00D17EF8" w:rsidRDefault="00D255EF" w:rsidP="005B2613">
      <w:pPr>
        <w:autoSpaceDE w:val="0"/>
        <w:spacing w:line="240" w:lineRule="auto"/>
        <w:rPr>
          <w:rFonts w:ascii="Arial" w:hAnsi="Arial" w:cs="Arial"/>
        </w:rPr>
      </w:pPr>
      <w:r w:rsidRPr="00152945">
        <w:rPr>
          <w:rFonts w:ascii="Arial" w:hAnsi="Arial" w:cs="Arial"/>
        </w:rPr>
        <w:t xml:space="preserve">Bild </w:t>
      </w:r>
      <w:r w:rsidR="005B2613" w:rsidRPr="00152945">
        <w:rPr>
          <w:rFonts w:ascii="Arial" w:hAnsi="Arial" w:cs="Arial"/>
        </w:rPr>
        <w:t>(Download</w:t>
      </w:r>
      <w:r w:rsidR="002F694B" w:rsidRPr="00152945">
        <w:rPr>
          <w:rFonts w:ascii="Arial" w:hAnsi="Arial" w:cs="Arial"/>
        </w:rPr>
        <w:t xml:space="preserve"> </w:t>
      </w:r>
      <w:hyperlink r:id="rId10" w:history="1">
        <w:r w:rsidR="002F694B" w:rsidRPr="00BB0DD0">
          <w:rPr>
            <w:rStyle w:val="Hyperlink"/>
            <w:rFonts w:ascii="Arial" w:hAnsi="Arial" w:cs="Arial"/>
          </w:rPr>
          <w:t>hier</w:t>
        </w:r>
      </w:hyperlink>
      <w:bookmarkStart w:id="0" w:name="_GoBack"/>
      <w:bookmarkEnd w:id="0"/>
      <w:r w:rsidR="00D17EF8" w:rsidRPr="00152945">
        <w:rPr>
          <w:rFonts w:ascii="Arial" w:hAnsi="Arial" w:cs="Arial"/>
        </w:rPr>
        <w:t>):</w:t>
      </w:r>
      <w:r w:rsidR="00515703" w:rsidRPr="00152945">
        <w:rPr>
          <w:rFonts w:ascii="Arial" w:hAnsi="Arial" w:cs="Arial"/>
        </w:rPr>
        <w:t xml:space="preserve"> </w:t>
      </w:r>
      <w:r w:rsidR="00975245">
        <w:rPr>
          <w:rFonts w:ascii="Arial" w:hAnsi="Arial" w:cs="Arial"/>
        </w:rPr>
        <w:t>Die Apothekerin findet eine Lösung</w:t>
      </w:r>
      <w:r w:rsidR="005B2613" w:rsidRPr="00152945">
        <w:rPr>
          <w:rFonts w:ascii="Arial" w:hAnsi="Arial" w:cs="Arial"/>
        </w:rPr>
        <w:t>.</w:t>
      </w:r>
      <w:r w:rsidR="002F694B" w:rsidRPr="00152945">
        <w:rPr>
          <w:rFonts w:ascii="Arial" w:hAnsi="Arial" w:cs="Arial"/>
        </w:rPr>
        <w:t xml:space="preserve"> </w:t>
      </w:r>
      <w:r w:rsidR="002216A1" w:rsidRPr="00152945">
        <w:rPr>
          <w:rFonts w:ascii="Arial" w:hAnsi="Arial" w:cs="Arial"/>
        </w:rPr>
        <w:t xml:space="preserve">© </w:t>
      </w:r>
      <w:r w:rsidR="00D17EF8" w:rsidRPr="00152945">
        <w:rPr>
          <w:rFonts w:ascii="Arial" w:hAnsi="Arial" w:cs="Arial"/>
        </w:rPr>
        <w:t xml:space="preserve">Foto: </w:t>
      </w:r>
      <w:r w:rsidR="00086660" w:rsidRPr="00152945">
        <w:rPr>
          <w:rFonts w:ascii="Arial" w:hAnsi="Arial" w:cs="Arial"/>
        </w:rPr>
        <w:t>ABDA</w:t>
      </w:r>
    </w:p>
    <w:p w14:paraId="15DBBBC6" w14:textId="77777777" w:rsidR="00270014" w:rsidRDefault="00D17EF8">
      <w:r w:rsidRPr="00626DC1">
        <w:rPr>
          <w:rFonts w:ascii="Arial" w:hAnsi="Arial" w:cs="Arial"/>
          <w:b/>
          <w:color w:val="000000"/>
          <w:spacing w:val="-3"/>
        </w:rPr>
        <w:t>Pressekontakt der Landesapothekerkammer Hessen:</w:t>
      </w:r>
      <w:r w:rsidRPr="00626DC1">
        <w:rPr>
          <w:rFonts w:ascii="Arial" w:hAnsi="Arial" w:cs="Arial"/>
          <w:b/>
          <w:color w:val="000000"/>
          <w:spacing w:val="-3"/>
        </w:rPr>
        <w:br/>
      </w:r>
      <w:r w:rsidRPr="00626DC1">
        <w:rPr>
          <w:rFonts w:ascii="Arial" w:hAnsi="Arial" w:cs="Arial"/>
          <w:color w:val="000000"/>
        </w:rPr>
        <w:t>Azet</w:t>
      </w:r>
      <w:r w:rsidRPr="00626DC1">
        <w:rPr>
          <w:rFonts w:ascii="Arial" w:hAnsi="Arial" w:cs="Arial"/>
          <w:b/>
          <w:color w:val="000000"/>
        </w:rPr>
        <w:t>PR</w:t>
      </w:r>
      <w:r w:rsidRPr="00626DC1">
        <w:rPr>
          <w:rFonts w:ascii="Arial" w:hAnsi="Arial" w:cs="Arial"/>
          <w:color w:val="000000"/>
        </w:rPr>
        <w:br/>
      </w:r>
      <w:r w:rsidR="002E2386">
        <w:rPr>
          <w:rFonts w:ascii="Arial" w:hAnsi="Arial"/>
        </w:rPr>
        <w:t>Andrea Zaszczynski</w:t>
      </w:r>
      <w:r w:rsidR="002E2386">
        <w:rPr>
          <w:rFonts w:ascii="Arial" w:eastAsia="Arial" w:hAnsi="Arial" w:cs="Arial"/>
        </w:rPr>
        <w:br/>
      </w:r>
      <w:r w:rsidRPr="00626DC1">
        <w:rPr>
          <w:rFonts w:ascii="Arial" w:hAnsi="Arial" w:cs="Arial"/>
          <w:color w:val="000000"/>
        </w:rPr>
        <w:t>Wrangelstraße 111</w:t>
      </w:r>
      <w:r w:rsidRPr="00626DC1">
        <w:rPr>
          <w:rFonts w:ascii="Arial" w:hAnsi="Arial" w:cs="Arial"/>
          <w:color w:val="000000"/>
        </w:rPr>
        <w:br/>
        <w:t>20253 Ha</w:t>
      </w:r>
      <w:r w:rsidR="007D799E">
        <w:rPr>
          <w:rFonts w:ascii="Arial" w:hAnsi="Arial" w:cs="Arial"/>
          <w:color w:val="000000"/>
        </w:rPr>
        <w:t xml:space="preserve">mburg </w:t>
      </w:r>
      <w:r w:rsidR="007D799E">
        <w:rPr>
          <w:rFonts w:ascii="Arial" w:hAnsi="Arial" w:cs="Arial"/>
          <w:color w:val="000000"/>
        </w:rPr>
        <w:br/>
        <w:t>Telefon 040 / 41 32 70-</w:t>
      </w:r>
      <w:r w:rsidR="002E2386">
        <w:rPr>
          <w:rFonts w:ascii="Arial" w:hAnsi="Arial" w:cs="Arial"/>
          <w:color w:val="000000"/>
        </w:rPr>
        <w:t>0</w:t>
      </w:r>
      <w:r w:rsidRPr="00626DC1">
        <w:rPr>
          <w:rFonts w:ascii="Arial" w:hAnsi="Arial" w:cs="Arial"/>
          <w:color w:val="000000"/>
        </w:rPr>
        <w:br/>
      </w:r>
      <w:r w:rsidR="002E2386">
        <w:rPr>
          <w:rFonts w:ascii="Arial" w:hAnsi="Arial" w:cs="Arial"/>
          <w:color w:val="000000"/>
        </w:rPr>
        <w:t>info</w:t>
      </w:r>
      <w:r w:rsidRPr="00626DC1">
        <w:rPr>
          <w:rFonts w:ascii="Arial" w:hAnsi="Arial" w:cs="Arial"/>
          <w:color w:val="000000"/>
        </w:rPr>
        <w:t>@azetpr.co</w:t>
      </w:r>
      <w:r>
        <w:rPr>
          <w:rFonts w:ascii="Arial" w:hAnsi="Arial" w:cs="Arial"/>
          <w:color w:val="000000"/>
        </w:rPr>
        <w:t>m</w:t>
      </w:r>
    </w:p>
    <w:sectPr w:rsidR="0027001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0CDBA" w14:textId="77777777" w:rsidR="002644DE" w:rsidRDefault="002644DE">
      <w:pPr>
        <w:spacing w:after="0" w:line="240" w:lineRule="auto"/>
      </w:pPr>
      <w:r>
        <w:separator/>
      </w:r>
    </w:p>
  </w:endnote>
  <w:endnote w:type="continuationSeparator" w:id="0">
    <w:p w14:paraId="53018006" w14:textId="77777777" w:rsidR="002644DE" w:rsidRDefault="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306AF" w14:textId="77777777" w:rsidR="002644DE" w:rsidRDefault="002644DE">
      <w:pPr>
        <w:spacing w:after="0" w:line="240" w:lineRule="auto"/>
      </w:pPr>
      <w:r>
        <w:separator/>
      </w:r>
    </w:p>
  </w:footnote>
  <w:footnote w:type="continuationSeparator" w:id="0">
    <w:p w14:paraId="08ECFD27" w14:textId="77777777" w:rsidR="002644DE" w:rsidRDefault="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E6D0" w14:textId="77777777" w:rsidR="003C538F" w:rsidRDefault="003C538F" w:rsidP="00B6003B">
    <w:pPr>
      <w:pStyle w:val="Kopfzeile"/>
      <w:jc w:val="center"/>
    </w:pPr>
    <w:r>
      <w:rPr>
        <w:noProof/>
        <w:lang w:eastAsia="de-DE"/>
      </w:rPr>
      <w:drawing>
        <wp:inline distT="0" distB="0" distL="0" distR="0" wp14:anchorId="48DB8945" wp14:editId="292E032B">
          <wp:extent cx="4169391" cy="1207277"/>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2722" cy="1208241"/>
                  </a:xfrm>
                  <a:prstGeom prst="rect">
                    <a:avLst/>
                  </a:prstGeom>
                  <a:noFill/>
                  <a:ln>
                    <a:noFill/>
                  </a:ln>
                </pic:spPr>
              </pic:pic>
            </a:graphicData>
          </a:graphic>
        </wp:inline>
      </w:drawing>
    </w:r>
  </w:p>
  <w:p w14:paraId="3CE99F77" w14:textId="77777777" w:rsidR="003C538F" w:rsidRDefault="003C538F">
    <w:pPr>
      <w:pStyle w:val="Kopfzeile"/>
    </w:pPr>
  </w:p>
  <w:p w14:paraId="69977344" w14:textId="77777777" w:rsidR="003C538F" w:rsidRDefault="003C53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CE7"/>
    <w:multiLevelType w:val="hybridMultilevel"/>
    <w:tmpl w:val="341C91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07264"/>
    <w:multiLevelType w:val="hybridMultilevel"/>
    <w:tmpl w:val="5B728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9F78D3"/>
    <w:multiLevelType w:val="hybridMultilevel"/>
    <w:tmpl w:val="18FE2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9D2110"/>
    <w:multiLevelType w:val="hybridMultilevel"/>
    <w:tmpl w:val="F2B6B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B71C96"/>
    <w:multiLevelType w:val="multilevel"/>
    <w:tmpl w:val="DEA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B7B7C"/>
    <w:multiLevelType w:val="hybridMultilevel"/>
    <w:tmpl w:val="34B21D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934919"/>
    <w:multiLevelType w:val="hybridMultilevel"/>
    <w:tmpl w:val="E4E81A70"/>
    <w:lvl w:ilvl="0" w:tplc="8EAA8C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C17B80"/>
    <w:multiLevelType w:val="hybridMultilevel"/>
    <w:tmpl w:val="76A88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80"/>
    <w:rsid w:val="000007A2"/>
    <w:rsid w:val="00000BD0"/>
    <w:rsid w:val="0000111D"/>
    <w:rsid w:val="00001D98"/>
    <w:rsid w:val="000024D7"/>
    <w:rsid w:val="0000378E"/>
    <w:rsid w:val="000052D3"/>
    <w:rsid w:val="0000536F"/>
    <w:rsid w:val="0001010D"/>
    <w:rsid w:val="00010714"/>
    <w:rsid w:val="000108E7"/>
    <w:rsid w:val="000109A8"/>
    <w:rsid w:val="0001204A"/>
    <w:rsid w:val="00012D3F"/>
    <w:rsid w:val="00012F9E"/>
    <w:rsid w:val="00013C58"/>
    <w:rsid w:val="00013ED4"/>
    <w:rsid w:val="0001556C"/>
    <w:rsid w:val="00015C72"/>
    <w:rsid w:val="00016DC9"/>
    <w:rsid w:val="00021D61"/>
    <w:rsid w:val="000220E0"/>
    <w:rsid w:val="000228DD"/>
    <w:rsid w:val="00022D9A"/>
    <w:rsid w:val="000232A7"/>
    <w:rsid w:val="000236DB"/>
    <w:rsid w:val="00024E08"/>
    <w:rsid w:val="00025293"/>
    <w:rsid w:val="0002690C"/>
    <w:rsid w:val="00026F08"/>
    <w:rsid w:val="0003091E"/>
    <w:rsid w:val="0003093C"/>
    <w:rsid w:val="000311C5"/>
    <w:rsid w:val="00031513"/>
    <w:rsid w:val="00033F6F"/>
    <w:rsid w:val="000340BD"/>
    <w:rsid w:val="0003480D"/>
    <w:rsid w:val="0003481B"/>
    <w:rsid w:val="000367C5"/>
    <w:rsid w:val="00036E84"/>
    <w:rsid w:val="00041F5F"/>
    <w:rsid w:val="000440F9"/>
    <w:rsid w:val="000453B5"/>
    <w:rsid w:val="00046B26"/>
    <w:rsid w:val="00051535"/>
    <w:rsid w:val="000526E3"/>
    <w:rsid w:val="0005341E"/>
    <w:rsid w:val="00053973"/>
    <w:rsid w:val="00053A4B"/>
    <w:rsid w:val="00055277"/>
    <w:rsid w:val="000560E2"/>
    <w:rsid w:val="00066F98"/>
    <w:rsid w:val="000714BE"/>
    <w:rsid w:val="00071968"/>
    <w:rsid w:val="00071D76"/>
    <w:rsid w:val="00073A96"/>
    <w:rsid w:val="00074312"/>
    <w:rsid w:val="0007439D"/>
    <w:rsid w:val="000807A2"/>
    <w:rsid w:val="00080C41"/>
    <w:rsid w:val="00082350"/>
    <w:rsid w:val="00083F9E"/>
    <w:rsid w:val="00084773"/>
    <w:rsid w:val="000855FE"/>
    <w:rsid w:val="00085939"/>
    <w:rsid w:val="00085F30"/>
    <w:rsid w:val="00086660"/>
    <w:rsid w:val="00087557"/>
    <w:rsid w:val="0009216A"/>
    <w:rsid w:val="000930C3"/>
    <w:rsid w:val="00094A1D"/>
    <w:rsid w:val="000961E3"/>
    <w:rsid w:val="0009693B"/>
    <w:rsid w:val="000A006F"/>
    <w:rsid w:val="000A1348"/>
    <w:rsid w:val="000A22E2"/>
    <w:rsid w:val="000B40AC"/>
    <w:rsid w:val="000C1EC3"/>
    <w:rsid w:val="000C4117"/>
    <w:rsid w:val="000C731F"/>
    <w:rsid w:val="000D05EC"/>
    <w:rsid w:val="000D5F4D"/>
    <w:rsid w:val="000D6840"/>
    <w:rsid w:val="000E0004"/>
    <w:rsid w:val="000E1478"/>
    <w:rsid w:val="000E4D1D"/>
    <w:rsid w:val="000E509F"/>
    <w:rsid w:val="000E59BB"/>
    <w:rsid w:val="000E75B7"/>
    <w:rsid w:val="000F2EDF"/>
    <w:rsid w:val="000F7BCF"/>
    <w:rsid w:val="001051E8"/>
    <w:rsid w:val="00106824"/>
    <w:rsid w:val="00106B8B"/>
    <w:rsid w:val="00110E87"/>
    <w:rsid w:val="00112BBD"/>
    <w:rsid w:val="00113C2D"/>
    <w:rsid w:val="0011471C"/>
    <w:rsid w:val="001152E0"/>
    <w:rsid w:val="00116E94"/>
    <w:rsid w:val="0011711F"/>
    <w:rsid w:val="00117329"/>
    <w:rsid w:val="001173DD"/>
    <w:rsid w:val="001230BC"/>
    <w:rsid w:val="00126151"/>
    <w:rsid w:val="0012625F"/>
    <w:rsid w:val="001268CE"/>
    <w:rsid w:val="00127261"/>
    <w:rsid w:val="00130F74"/>
    <w:rsid w:val="0013450D"/>
    <w:rsid w:val="00137C86"/>
    <w:rsid w:val="001407C8"/>
    <w:rsid w:val="00140CE3"/>
    <w:rsid w:val="0014175B"/>
    <w:rsid w:val="00143193"/>
    <w:rsid w:val="00144671"/>
    <w:rsid w:val="00146987"/>
    <w:rsid w:val="00146B63"/>
    <w:rsid w:val="00151B0B"/>
    <w:rsid w:val="001522DD"/>
    <w:rsid w:val="00152945"/>
    <w:rsid w:val="001544A2"/>
    <w:rsid w:val="00156BAC"/>
    <w:rsid w:val="00160223"/>
    <w:rsid w:val="00160BB9"/>
    <w:rsid w:val="00166269"/>
    <w:rsid w:val="001678F2"/>
    <w:rsid w:val="00167D0A"/>
    <w:rsid w:val="00170041"/>
    <w:rsid w:val="001774AA"/>
    <w:rsid w:val="00180082"/>
    <w:rsid w:val="00180C0C"/>
    <w:rsid w:val="00182E58"/>
    <w:rsid w:val="00183AB8"/>
    <w:rsid w:val="001844A0"/>
    <w:rsid w:val="00184D4D"/>
    <w:rsid w:val="00185B9B"/>
    <w:rsid w:val="00191F5A"/>
    <w:rsid w:val="00193949"/>
    <w:rsid w:val="00193F93"/>
    <w:rsid w:val="00195807"/>
    <w:rsid w:val="00195F2B"/>
    <w:rsid w:val="00195F99"/>
    <w:rsid w:val="00196701"/>
    <w:rsid w:val="00197D43"/>
    <w:rsid w:val="001A01B1"/>
    <w:rsid w:val="001A6B83"/>
    <w:rsid w:val="001B52A1"/>
    <w:rsid w:val="001B5A0F"/>
    <w:rsid w:val="001B5A67"/>
    <w:rsid w:val="001C0733"/>
    <w:rsid w:val="001D08EB"/>
    <w:rsid w:val="001D2E5C"/>
    <w:rsid w:val="001D31C2"/>
    <w:rsid w:val="001D39BA"/>
    <w:rsid w:val="001D3FE1"/>
    <w:rsid w:val="001D5E04"/>
    <w:rsid w:val="001D747B"/>
    <w:rsid w:val="001D7DA0"/>
    <w:rsid w:val="001E1C2B"/>
    <w:rsid w:val="001E3396"/>
    <w:rsid w:val="001E42C3"/>
    <w:rsid w:val="001E50C6"/>
    <w:rsid w:val="001E6718"/>
    <w:rsid w:val="001E6B32"/>
    <w:rsid w:val="001E7029"/>
    <w:rsid w:val="001F02F4"/>
    <w:rsid w:val="001F122A"/>
    <w:rsid w:val="001F2423"/>
    <w:rsid w:val="001F3339"/>
    <w:rsid w:val="001F46B4"/>
    <w:rsid w:val="001F68AE"/>
    <w:rsid w:val="001F6AF2"/>
    <w:rsid w:val="001F7861"/>
    <w:rsid w:val="001F7F6F"/>
    <w:rsid w:val="00200154"/>
    <w:rsid w:val="0020065F"/>
    <w:rsid w:val="00201197"/>
    <w:rsid w:val="0020178D"/>
    <w:rsid w:val="00203F17"/>
    <w:rsid w:val="002067FE"/>
    <w:rsid w:val="00206C59"/>
    <w:rsid w:val="00206D59"/>
    <w:rsid w:val="00207A58"/>
    <w:rsid w:val="00211E47"/>
    <w:rsid w:val="00213D78"/>
    <w:rsid w:val="0021530C"/>
    <w:rsid w:val="00216180"/>
    <w:rsid w:val="0021647D"/>
    <w:rsid w:val="002207E9"/>
    <w:rsid w:val="002216A1"/>
    <w:rsid w:val="00223FBE"/>
    <w:rsid w:val="002251E6"/>
    <w:rsid w:val="002266D9"/>
    <w:rsid w:val="002306ED"/>
    <w:rsid w:val="00231535"/>
    <w:rsid w:val="00232116"/>
    <w:rsid w:val="00236150"/>
    <w:rsid w:val="00236581"/>
    <w:rsid w:val="00236B85"/>
    <w:rsid w:val="00242022"/>
    <w:rsid w:val="0024376A"/>
    <w:rsid w:val="00246680"/>
    <w:rsid w:val="0025138E"/>
    <w:rsid w:val="0025146B"/>
    <w:rsid w:val="00252455"/>
    <w:rsid w:val="002538A6"/>
    <w:rsid w:val="002550D7"/>
    <w:rsid w:val="00260AAE"/>
    <w:rsid w:val="002641B6"/>
    <w:rsid w:val="002644DE"/>
    <w:rsid w:val="00266603"/>
    <w:rsid w:val="00266836"/>
    <w:rsid w:val="00266C6E"/>
    <w:rsid w:val="002678F4"/>
    <w:rsid w:val="00270014"/>
    <w:rsid w:val="0027267A"/>
    <w:rsid w:val="00275015"/>
    <w:rsid w:val="0027642B"/>
    <w:rsid w:val="00276CC6"/>
    <w:rsid w:val="002804EE"/>
    <w:rsid w:val="00281B33"/>
    <w:rsid w:val="00281F4B"/>
    <w:rsid w:val="0028222A"/>
    <w:rsid w:val="002824DC"/>
    <w:rsid w:val="00282631"/>
    <w:rsid w:val="002846CE"/>
    <w:rsid w:val="00284937"/>
    <w:rsid w:val="002924B4"/>
    <w:rsid w:val="00292698"/>
    <w:rsid w:val="0029408C"/>
    <w:rsid w:val="00294C06"/>
    <w:rsid w:val="00295C2B"/>
    <w:rsid w:val="002A2422"/>
    <w:rsid w:val="002B2C2B"/>
    <w:rsid w:val="002B38A5"/>
    <w:rsid w:val="002B3D77"/>
    <w:rsid w:val="002B3FD2"/>
    <w:rsid w:val="002B4081"/>
    <w:rsid w:val="002B4C1F"/>
    <w:rsid w:val="002B5CFC"/>
    <w:rsid w:val="002C0F83"/>
    <w:rsid w:val="002C272B"/>
    <w:rsid w:val="002D1185"/>
    <w:rsid w:val="002D1311"/>
    <w:rsid w:val="002D31CF"/>
    <w:rsid w:val="002D5045"/>
    <w:rsid w:val="002D6FDA"/>
    <w:rsid w:val="002D7D51"/>
    <w:rsid w:val="002E07E2"/>
    <w:rsid w:val="002E2386"/>
    <w:rsid w:val="002E33D9"/>
    <w:rsid w:val="002E3FB1"/>
    <w:rsid w:val="002E4E94"/>
    <w:rsid w:val="002E67CE"/>
    <w:rsid w:val="002E68A2"/>
    <w:rsid w:val="002E7E60"/>
    <w:rsid w:val="002F1800"/>
    <w:rsid w:val="002F2678"/>
    <w:rsid w:val="002F694B"/>
    <w:rsid w:val="002F6C05"/>
    <w:rsid w:val="00300C87"/>
    <w:rsid w:val="003016C6"/>
    <w:rsid w:val="00302287"/>
    <w:rsid w:val="00303300"/>
    <w:rsid w:val="0030556C"/>
    <w:rsid w:val="0030637F"/>
    <w:rsid w:val="00306CAB"/>
    <w:rsid w:val="0031111B"/>
    <w:rsid w:val="003125D3"/>
    <w:rsid w:val="00312A16"/>
    <w:rsid w:val="00314717"/>
    <w:rsid w:val="0031497F"/>
    <w:rsid w:val="003155AC"/>
    <w:rsid w:val="00315ACE"/>
    <w:rsid w:val="003166C9"/>
    <w:rsid w:val="003168D9"/>
    <w:rsid w:val="003171FF"/>
    <w:rsid w:val="00322D58"/>
    <w:rsid w:val="0032373E"/>
    <w:rsid w:val="00327D0B"/>
    <w:rsid w:val="00331168"/>
    <w:rsid w:val="00332A4E"/>
    <w:rsid w:val="003338A1"/>
    <w:rsid w:val="00333B19"/>
    <w:rsid w:val="00333BCB"/>
    <w:rsid w:val="00335A0B"/>
    <w:rsid w:val="0034084C"/>
    <w:rsid w:val="00341B9A"/>
    <w:rsid w:val="00343CE7"/>
    <w:rsid w:val="003449D0"/>
    <w:rsid w:val="00346C7D"/>
    <w:rsid w:val="0035057D"/>
    <w:rsid w:val="0035176B"/>
    <w:rsid w:val="00352420"/>
    <w:rsid w:val="00353281"/>
    <w:rsid w:val="003543B0"/>
    <w:rsid w:val="00354BAE"/>
    <w:rsid w:val="00362479"/>
    <w:rsid w:val="003626A5"/>
    <w:rsid w:val="003637DC"/>
    <w:rsid w:val="0037154B"/>
    <w:rsid w:val="00371CAB"/>
    <w:rsid w:val="003800F6"/>
    <w:rsid w:val="00385C44"/>
    <w:rsid w:val="0038672D"/>
    <w:rsid w:val="00386D7E"/>
    <w:rsid w:val="00386F75"/>
    <w:rsid w:val="0038700D"/>
    <w:rsid w:val="00387C6C"/>
    <w:rsid w:val="003902DC"/>
    <w:rsid w:val="00391E56"/>
    <w:rsid w:val="00391E8E"/>
    <w:rsid w:val="0039229E"/>
    <w:rsid w:val="0039285E"/>
    <w:rsid w:val="00393C94"/>
    <w:rsid w:val="0039432A"/>
    <w:rsid w:val="003A04A7"/>
    <w:rsid w:val="003A1E7D"/>
    <w:rsid w:val="003A2484"/>
    <w:rsid w:val="003A3034"/>
    <w:rsid w:val="003A34A4"/>
    <w:rsid w:val="003A5191"/>
    <w:rsid w:val="003A5D73"/>
    <w:rsid w:val="003A6CB3"/>
    <w:rsid w:val="003A70E2"/>
    <w:rsid w:val="003A785B"/>
    <w:rsid w:val="003B1149"/>
    <w:rsid w:val="003B1F16"/>
    <w:rsid w:val="003B256C"/>
    <w:rsid w:val="003B6644"/>
    <w:rsid w:val="003B6D11"/>
    <w:rsid w:val="003B7D5D"/>
    <w:rsid w:val="003C1F3F"/>
    <w:rsid w:val="003C254B"/>
    <w:rsid w:val="003C2E9E"/>
    <w:rsid w:val="003C3572"/>
    <w:rsid w:val="003C538F"/>
    <w:rsid w:val="003D0060"/>
    <w:rsid w:val="003D02DB"/>
    <w:rsid w:val="003D0B7A"/>
    <w:rsid w:val="003D1B1F"/>
    <w:rsid w:val="003D3FAB"/>
    <w:rsid w:val="003E034B"/>
    <w:rsid w:val="003E13C0"/>
    <w:rsid w:val="003E24F1"/>
    <w:rsid w:val="003E3FB1"/>
    <w:rsid w:val="003E4EE4"/>
    <w:rsid w:val="003E550D"/>
    <w:rsid w:val="003E67B7"/>
    <w:rsid w:val="003F094C"/>
    <w:rsid w:val="003F5185"/>
    <w:rsid w:val="003F5E11"/>
    <w:rsid w:val="00403783"/>
    <w:rsid w:val="00404A7E"/>
    <w:rsid w:val="00406796"/>
    <w:rsid w:val="00407103"/>
    <w:rsid w:val="004074D1"/>
    <w:rsid w:val="00410B2D"/>
    <w:rsid w:val="00410D61"/>
    <w:rsid w:val="00411BEA"/>
    <w:rsid w:val="00412807"/>
    <w:rsid w:val="004131B9"/>
    <w:rsid w:val="0041546F"/>
    <w:rsid w:val="00415BAB"/>
    <w:rsid w:val="00415BCC"/>
    <w:rsid w:val="00420220"/>
    <w:rsid w:val="00420856"/>
    <w:rsid w:val="00423418"/>
    <w:rsid w:val="00423AA1"/>
    <w:rsid w:val="00426117"/>
    <w:rsid w:val="004345D8"/>
    <w:rsid w:val="004359FD"/>
    <w:rsid w:val="00436DEA"/>
    <w:rsid w:val="00440274"/>
    <w:rsid w:val="004417B6"/>
    <w:rsid w:val="004420F6"/>
    <w:rsid w:val="00442260"/>
    <w:rsid w:val="00443A19"/>
    <w:rsid w:val="00444CA6"/>
    <w:rsid w:val="004460A7"/>
    <w:rsid w:val="0044619B"/>
    <w:rsid w:val="004465E0"/>
    <w:rsid w:val="004471B0"/>
    <w:rsid w:val="0044750C"/>
    <w:rsid w:val="004500D7"/>
    <w:rsid w:val="00452962"/>
    <w:rsid w:val="00452C94"/>
    <w:rsid w:val="004545D5"/>
    <w:rsid w:val="0045474B"/>
    <w:rsid w:val="004548AE"/>
    <w:rsid w:val="00454CA1"/>
    <w:rsid w:val="004554D7"/>
    <w:rsid w:val="004562ED"/>
    <w:rsid w:val="0045678C"/>
    <w:rsid w:val="00461FFE"/>
    <w:rsid w:val="0046259F"/>
    <w:rsid w:val="004626CE"/>
    <w:rsid w:val="00464352"/>
    <w:rsid w:val="0046550C"/>
    <w:rsid w:val="00467169"/>
    <w:rsid w:val="0046763D"/>
    <w:rsid w:val="004679E3"/>
    <w:rsid w:val="0047000E"/>
    <w:rsid w:val="004702D9"/>
    <w:rsid w:val="00473DB0"/>
    <w:rsid w:val="00474C1D"/>
    <w:rsid w:val="00482A27"/>
    <w:rsid w:val="004840B9"/>
    <w:rsid w:val="00484B37"/>
    <w:rsid w:val="00491285"/>
    <w:rsid w:val="004935BE"/>
    <w:rsid w:val="004939F0"/>
    <w:rsid w:val="00494BEA"/>
    <w:rsid w:val="00494F76"/>
    <w:rsid w:val="004957CA"/>
    <w:rsid w:val="00495DA2"/>
    <w:rsid w:val="00497E0F"/>
    <w:rsid w:val="004A1303"/>
    <w:rsid w:val="004A2687"/>
    <w:rsid w:val="004A3E7F"/>
    <w:rsid w:val="004A42D8"/>
    <w:rsid w:val="004A7FBA"/>
    <w:rsid w:val="004B10A1"/>
    <w:rsid w:val="004B298A"/>
    <w:rsid w:val="004B3DAB"/>
    <w:rsid w:val="004B4FA5"/>
    <w:rsid w:val="004B5663"/>
    <w:rsid w:val="004B5682"/>
    <w:rsid w:val="004C55CE"/>
    <w:rsid w:val="004C592E"/>
    <w:rsid w:val="004C64EA"/>
    <w:rsid w:val="004D0F0C"/>
    <w:rsid w:val="004D67A0"/>
    <w:rsid w:val="004E063F"/>
    <w:rsid w:val="004E0869"/>
    <w:rsid w:val="004E11AF"/>
    <w:rsid w:val="004E1633"/>
    <w:rsid w:val="004E33FA"/>
    <w:rsid w:val="004E795E"/>
    <w:rsid w:val="004F0624"/>
    <w:rsid w:val="004F0D1A"/>
    <w:rsid w:val="004F1B6B"/>
    <w:rsid w:val="004F1E36"/>
    <w:rsid w:val="004F3D2E"/>
    <w:rsid w:val="004F44F7"/>
    <w:rsid w:val="004F6903"/>
    <w:rsid w:val="004F6E64"/>
    <w:rsid w:val="004F7001"/>
    <w:rsid w:val="00502387"/>
    <w:rsid w:val="00502826"/>
    <w:rsid w:val="005059C3"/>
    <w:rsid w:val="00506F10"/>
    <w:rsid w:val="00511A9E"/>
    <w:rsid w:val="0051232B"/>
    <w:rsid w:val="00512B77"/>
    <w:rsid w:val="00513CBC"/>
    <w:rsid w:val="00514AD5"/>
    <w:rsid w:val="005152F5"/>
    <w:rsid w:val="00515703"/>
    <w:rsid w:val="005158D1"/>
    <w:rsid w:val="00517AAB"/>
    <w:rsid w:val="00517AE5"/>
    <w:rsid w:val="0052022F"/>
    <w:rsid w:val="00520EC8"/>
    <w:rsid w:val="0052752E"/>
    <w:rsid w:val="00533F2B"/>
    <w:rsid w:val="00534C90"/>
    <w:rsid w:val="005410ED"/>
    <w:rsid w:val="00541CF2"/>
    <w:rsid w:val="00542A3B"/>
    <w:rsid w:val="0054533A"/>
    <w:rsid w:val="00547531"/>
    <w:rsid w:val="00547A75"/>
    <w:rsid w:val="005503E2"/>
    <w:rsid w:val="005508FE"/>
    <w:rsid w:val="005523F0"/>
    <w:rsid w:val="0055256D"/>
    <w:rsid w:val="0055520B"/>
    <w:rsid w:val="005564A1"/>
    <w:rsid w:val="00561B24"/>
    <w:rsid w:val="005631CA"/>
    <w:rsid w:val="00563ED4"/>
    <w:rsid w:val="005644F2"/>
    <w:rsid w:val="0056464C"/>
    <w:rsid w:val="0056540D"/>
    <w:rsid w:val="00566AA6"/>
    <w:rsid w:val="00570AA1"/>
    <w:rsid w:val="0057121C"/>
    <w:rsid w:val="0057195F"/>
    <w:rsid w:val="00572280"/>
    <w:rsid w:val="00573F9F"/>
    <w:rsid w:val="00575189"/>
    <w:rsid w:val="0057567A"/>
    <w:rsid w:val="00582CC8"/>
    <w:rsid w:val="005839C7"/>
    <w:rsid w:val="005865F3"/>
    <w:rsid w:val="00587384"/>
    <w:rsid w:val="00590C0F"/>
    <w:rsid w:val="005932AB"/>
    <w:rsid w:val="0059373A"/>
    <w:rsid w:val="00593A8D"/>
    <w:rsid w:val="005950CE"/>
    <w:rsid w:val="00596E15"/>
    <w:rsid w:val="00597322"/>
    <w:rsid w:val="005A00C3"/>
    <w:rsid w:val="005A05A1"/>
    <w:rsid w:val="005A0E37"/>
    <w:rsid w:val="005A1603"/>
    <w:rsid w:val="005A1B6A"/>
    <w:rsid w:val="005A1C05"/>
    <w:rsid w:val="005A1D27"/>
    <w:rsid w:val="005A2074"/>
    <w:rsid w:val="005A24B1"/>
    <w:rsid w:val="005A28D1"/>
    <w:rsid w:val="005A4318"/>
    <w:rsid w:val="005A549A"/>
    <w:rsid w:val="005B041C"/>
    <w:rsid w:val="005B1D5A"/>
    <w:rsid w:val="005B2613"/>
    <w:rsid w:val="005B26FD"/>
    <w:rsid w:val="005B384D"/>
    <w:rsid w:val="005B41FE"/>
    <w:rsid w:val="005B44BD"/>
    <w:rsid w:val="005B6059"/>
    <w:rsid w:val="005B6F08"/>
    <w:rsid w:val="005C1489"/>
    <w:rsid w:val="005C39C9"/>
    <w:rsid w:val="005C587A"/>
    <w:rsid w:val="005C67B6"/>
    <w:rsid w:val="005D01AE"/>
    <w:rsid w:val="005D06BC"/>
    <w:rsid w:val="005D1682"/>
    <w:rsid w:val="005D1EE5"/>
    <w:rsid w:val="005D29E1"/>
    <w:rsid w:val="005D2C72"/>
    <w:rsid w:val="005D32BD"/>
    <w:rsid w:val="005D4328"/>
    <w:rsid w:val="005D60AA"/>
    <w:rsid w:val="005D7854"/>
    <w:rsid w:val="005E0FD5"/>
    <w:rsid w:val="005E4623"/>
    <w:rsid w:val="005E4755"/>
    <w:rsid w:val="005E6D84"/>
    <w:rsid w:val="005F0C35"/>
    <w:rsid w:val="005F1A00"/>
    <w:rsid w:val="005F22E8"/>
    <w:rsid w:val="005F321A"/>
    <w:rsid w:val="005F3D18"/>
    <w:rsid w:val="005F61DF"/>
    <w:rsid w:val="005F7497"/>
    <w:rsid w:val="00602736"/>
    <w:rsid w:val="00604A7C"/>
    <w:rsid w:val="00605589"/>
    <w:rsid w:val="00605B3B"/>
    <w:rsid w:val="00606CC2"/>
    <w:rsid w:val="00607912"/>
    <w:rsid w:val="00610E47"/>
    <w:rsid w:val="0061147C"/>
    <w:rsid w:val="00611BA4"/>
    <w:rsid w:val="00613713"/>
    <w:rsid w:val="00613D05"/>
    <w:rsid w:val="00614423"/>
    <w:rsid w:val="006163D3"/>
    <w:rsid w:val="00617F22"/>
    <w:rsid w:val="0062070E"/>
    <w:rsid w:val="0062153E"/>
    <w:rsid w:val="00622C0F"/>
    <w:rsid w:val="00623978"/>
    <w:rsid w:val="0062493D"/>
    <w:rsid w:val="0062745E"/>
    <w:rsid w:val="00630B78"/>
    <w:rsid w:val="00630F59"/>
    <w:rsid w:val="006312D1"/>
    <w:rsid w:val="0063779C"/>
    <w:rsid w:val="00640986"/>
    <w:rsid w:val="00641698"/>
    <w:rsid w:val="00641BFE"/>
    <w:rsid w:val="00642618"/>
    <w:rsid w:val="006426C7"/>
    <w:rsid w:val="00642E22"/>
    <w:rsid w:val="00644693"/>
    <w:rsid w:val="00644C08"/>
    <w:rsid w:val="006455EE"/>
    <w:rsid w:val="00650750"/>
    <w:rsid w:val="00656D7F"/>
    <w:rsid w:val="00657CD7"/>
    <w:rsid w:val="00660157"/>
    <w:rsid w:val="00662FA8"/>
    <w:rsid w:val="00664F4C"/>
    <w:rsid w:val="00665140"/>
    <w:rsid w:val="00665B46"/>
    <w:rsid w:val="00666682"/>
    <w:rsid w:val="006669FB"/>
    <w:rsid w:val="00667784"/>
    <w:rsid w:val="00671F06"/>
    <w:rsid w:val="0067275C"/>
    <w:rsid w:val="00672DC2"/>
    <w:rsid w:val="006738B4"/>
    <w:rsid w:val="006742B9"/>
    <w:rsid w:val="00676CD3"/>
    <w:rsid w:val="006779C5"/>
    <w:rsid w:val="006809E3"/>
    <w:rsid w:val="00682160"/>
    <w:rsid w:val="006823BF"/>
    <w:rsid w:val="00683502"/>
    <w:rsid w:val="00683AC0"/>
    <w:rsid w:val="00690C9C"/>
    <w:rsid w:val="00690FBA"/>
    <w:rsid w:val="0069106A"/>
    <w:rsid w:val="0069220E"/>
    <w:rsid w:val="00692F4E"/>
    <w:rsid w:val="00695672"/>
    <w:rsid w:val="0069632A"/>
    <w:rsid w:val="00696EAF"/>
    <w:rsid w:val="006A3681"/>
    <w:rsid w:val="006A59E2"/>
    <w:rsid w:val="006B182B"/>
    <w:rsid w:val="006B24C2"/>
    <w:rsid w:val="006B50EA"/>
    <w:rsid w:val="006B6F62"/>
    <w:rsid w:val="006B72C5"/>
    <w:rsid w:val="006B7670"/>
    <w:rsid w:val="006C1AB1"/>
    <w:rsid w:val="006C2F45"/>
    <w:rsid w:val="006D08B5"/>
    <w:rsid w:val="006D16DF"/>
    <w:rsid w:val="006D3DF2"/>
    <w:rsid w:val="006E20D6"/>
    <w:rsid w:val="006E39D6"/>
    <w:rsid w:val="006E3C68"/>
    <w:rsid w:val="006E532E"/>
    <w:rsid w:val="006E643D"/>
    <w:rsid w:val="006E6A12"/>
    <w:rsid w:val="006E6E63"/>
    <w:rsid w:val="006E72D0"/>
    <w:rsid w:val="006E7F07"/>
    <w:rsid w:val="006F0EAE"/>
    <w:rsid w:val="006F2548"/>
    <w:rsid w:val="006F34CC"/>
    <w:rsid w:val="006F395A"/>
    <w:rsid w:val="006F4A70"/>
    <w:rsid w:val="006F4D30"/>
    <w:rsid w:val="006F60F9"/>
    <w:rsid w:val="006F62B4"/>
    <w:rsid w:val="006F6B5E"/>
    <w:rsid w:val="006F746B"/>
    <w:rsid w:val="006F7A58"/>
    <w:rsid w:val="007009F2"/>
    <w:rsid w:val="00702C75"/>
    <w:rsid w:val="0070505E"/>
    <w:rsid w:val="00707FF9"/>
    <w:rsid w:val="007106EE"/>
    <w:rsid w:val="00710DD2"/>
    <w:rsid w:val="007113A1"/>
    <w:rsid w:val="0071222C"/>
    <w:rsid w:val="0071241A"/>
    <w:rsid w:val="00712757"/>
    <w:rsid w:val="00712B30"/>
    <w:rsid w:val="00713205"/>
    <w:rsid w:val="007164F0"/>
    <w:rsid w:val="00716937"/>
    <w:rsid w:val="00720912"/>
    <w:rsid w:val="00724A7A"/>
    <w:rsid w:val="0072542D"/>
    <w:rsid w:val="0072641A"/>
    <w:rsid w:val="00726AFB"/>
    <w:rsid w:val="00731451"/>
    <w:rsid w:val="00731E0D"/>
    <w:rsid w:val="0073265A"/>
    <w:rsid w:val="00734019"/>
    <w:rsid w:val="00735C01"/>
    <w:rsid w:val="00737D18"/>
    <w:rsid w:val="007402FD"/>
    <w:rsid w:val="00741CAD"/>
    <w:rsid w:val="007422F3"/>
    <w:rsid w:val="007439A9"/>
    <w:rsid w:val="00750DA5"/>
    <w:rsid w:val="007515D9"/>
    <w:rsid w:val="00751A02"/>
    <w:rsid w:val="00752406"/>
    <w:rsid w:val="00754838"/>
    <w:rsid w:val="00754A06"/>
    <w:rsid w:val="00755246"/>
    <w:rsid w:val="00755B0B"/>
    <w:rsid w:val="00755EBD"/>
    <w:rsid w:val="00757D49"/>
    <w:rsid w:val="00760D98"/>
    <w:rsid w:val="00761359"/>
    <w:rsid w:val="007613A1"/>
    <w:rsid w:val="00761B3C"/>
    <w:rsid w:val="00764F1E"/>
    <w:rsid w:val="00765C23"/>
    <w:rsid w:val="00771779"/>
    <w:rsid w:val="00771B44"/>
    <w:rsid w:val="00771E08"/>
    <w:rsid w:val="00772022"/>
    <w:rsid w:val="007748DD"/>
    <w:rsid w:val="00775244"/>
    <w:rsid w:val="007759B7"/>
    <w:rsid w:val="00780A7B"/>
    <w:rsid w:val="00781CBB"/>
    <w:rsid w:val="00785571"/>
    <w:rsid w:val="00786D69"/>
    <w:rsid w:val="00786F0A"/>
    <w:rsid w:val="0079198A"/>
    <w:rsid w:val="0079445A"/>
    <w:rsid w:val="00794711"/>
    <w:rsid w:val="00795100"/>
    <w:rsid w:val="007A1E34"/>
    <w:rsid w:val="007A4D1B"/>
    <w:rsid w:val="007A55C9"/>
    <w:rsid w:val="007A5D0B"/>
    <w:rsid w:val="007A6013"/>
    <w:rsid w:val="007B09AA"/>
    <w:rsid w:val="007B10F1"/>
    <w:rsid w:val="007B29C0"/>
    <w:rsid w:val="007B4EEB"/>
    <w:rsid w:val="007B6183"/>
    <w:rsid w:val="007B7D1E"/>
    <w:rsid w:val="007B7FEE"/>
    <w:rsid w:val="007C09E6"/>
    <w:rsid w:val="007C1C74"/>
    <w:rsid w:val="007C3BB1"/>
    <w:rsid w:val="007C4ADF"/>
    <w:rsid w:val="007C5C94"/>
    <w:rsid w:val="007C61BD"/>
    <w:rsid w:val="007D3A81"/>
    <w:rsid w:val="007D3DFD"/>
    <w:rsid w:val="007D4A3F"/>
    <w:rsid w:val="007D7561"/>
    <w:rsid w:val="007D792D"/>
    <w:rsid w:val="007D799E"/>
    <w:rsid w:val="007D79F9"/>
    <w:rsid w:val="007E01F3"/>
    <w:rsid w:val="007E7BEF"/>
    <w:rsid w:val="007F2396"/>
    <w:rsid w:val="007F325E"/>
    <w:rsid w:val="007F373A"/>
    <w:rsid w:val="007F4D40"/>
    <w:rsid w:val="007F6A04"/>
    <w:rsid w:val="007F6AA4"/>
    <w:rsid w:val="008000B1"/>
    <w:rsid w:val="00801EA2"/>
    <w:rsid w:val="008023E3"/>
    <w:rsid w:val="0080433D"/>
    <w:rsid w:val="008044B8"/>
    <w:rsid w:val="008045D4"/>
    <w:rsid w:val="00805DBB"/>
    <w:rsid w:val="008064C1"/>
    <w:rsid w:val="00811379"/>
    <w:rsid w:val="00811C39"/>
    <w:rsid w:val="008132F6"/>
    <w:rsid w:val="00813CE3"/>
    <w:rsid w:val="008156A2"/>
    <w:rsid w:val="00820359"/>
    <w:rsid w:val="0082059C"/>
    <w:rsid w:val="00827312"/>
    <w:rsid w:val="00827741"/>
    <w:rsid w:val="00827D07"/>
    <w:rsid w:val="00832C4B"/>
    <w:rsid w:val="00832D30"/>
    <w:rsid w:val="00833E1A"/>
    <w:rsid w:val="00834F8E"/>
    <w:rsid w:val="00843EFE"/>
    <w:rsid w:val="00847CAC"/>
    <w:rsid w:val="0085195C"/>
    <w:rsid w:val="008521B1"/>
    <w:rsid w:val="0085313B"/>
    <w:rsid w:val="008539E7"/>
    <w:rsid w:val="00855459"/>
    <w:rsid w:val="00856981"/>
    <w:rsid w:val="0086091C"/>
    <w:rsid w:val="00861CBF"/>
    <w:rsid w:val="00870097"/>
    <w:rsid w:val="00870274"/>
    <w:rsid w:val="00873F79"/>
    <w:rsid w:val="008748F7"/>
    <w:rsid w:val="008768D3"/>
    <w:rsid w:val="00876FEF"/>
    <w:rsid w:val="0087763A"/>
    <w:rsid w:val="00884561"/>
    <w:rsid w:val="008849FB"/>
    <w:rsid w:val="00885BBB"/>
    <w:rsid w:val="008878B8"/>
    <w:rsid w:val="00890315"/>
    <w:rsid w:val="008905F5"/>
    <w:rsid w:val="00891BE7"/>
    <w:rsid w:val="00892F8B"/>
    <w:rsid w:val="00894FB6"/>
    <w:rsid w:val="008950E3"/>
    <w:rsid w:val="0089723F"/>
    <w:rsid w:val="008A39A1"/>
    <w:rsid w:val="008A404C"/>
    <w:rsid w:val="008A4527"/>
    <w:rsid w:val="008A560C"/>
    <w:rsid w:val="008A5962"/>
    <w:rsid w:val="008A679F"/>
    <w:rsid w:val="008A73FF"/>
    <w:rsid w:val="008A7AE8"/>
    <w:rsid w:val="008B0494"/>
    <w:rsid w:val="008B1744"/>
    <w:rsid w:val="008B2F3A"/>
    <w:rsid w:val="008B413E"/>
    <w:rsid w:val="008B469C"/>
    <w:rsid w:val="008B4956"/>
    <w:rsid w:val="008B65EF"/>
    <w:rsid w:val="008C18F0"/>
    <w:rsid w:val="008C5706"/>
    <w:rsid w:val="008C691E"/>
    <w:rsid w:val="008D4725"/>
    <w:rsid w:val="008D657C"/>
    <w:rsid w:val="008D6990"/>
    <w:rsid w:val="008D7652"/>
    <w:rsid w:val="008E1433"/>
    <w:rsid w:val="008E55E2"/>
    <w:rsid w:val="008E68CB"/>
    <w:rsid w:val="008E7365"/>
    <w:rsid w:val="008E7B0D"/>
    <w:rsid w:val="008F1A1C"/>
    <w:rsid w:val="008F2781"/>
    <w:rsid w:val="008F2B5B"/>
    <w:rsid w:val="008F2D88"/>
    <w:rsid w:val="008F3FAC"/>
    <w:rsid w:val="008F4549"/>
    <w:rsid w:val="008F5EBE"/>
    <w:rsid w:val="008F7C12"/>
    <w:rsid w:val="008F7FDE"/>
    <w:rsid w:val="00900B2D"/>
    <w:rsid w:val="009014B0"/>
    <w:rsid w:val="0091062A"/>
    <w:rsid w:val="00910E1C"/>
    <w:rsid w:val="00911266"/>
    <w:rsid w:val="009122EA"/>
    <w:rsid w:val="00912FC7"/>
    <w:rsid w:val="009138D9"/>
    <w:rsid w:val="00913EA8"/>
    <w:rsid w:val="00914443"/>
    <w:rsid w:val="00915C03"/>
    <w:rsid w:val="0092241A"/>
    <w:rsid w:val="009225E9"/>
    <w:rsid w:val="00924A15"/>
    <w:rsid w:val="00924CFA"/>
    <w:rsid w:val="00926E6D"/>
    <w:rsid w:val="009301B5"/>
    <w:rsid w:val="0093440B"/>
    <w:rsid w:val="00934554"/>
    <w:rsid w:val="00935D99"/>
    <w:rsid w:val="00937455"/>
    <w:rsid w:val="0094065D"/>
    <w:rsid w:val="009411F5"/>
    <w:rsid w:val="009435F5"/>
    <w:rsid w:val="00943F48"/>
    <w:rsid w:val="009444FF"/>
    <w:rsid w:val="00944B60"/>
    <w:rsid w:val="009463E6"/>
    <w:rsid w:val="00950EA9"/>
    <w:rsid w:val="00955DAC"/>
    <w:rsid w:val="00956153"/>
    <w:rsid w:val="009564DB"/>
    <w:rsid w:val="00960223"/>
    <w:rsid w:val="00960C5B"/>
    <w:rsid w:val="00960D07"/>
    <w:rsid w:val="00961C76"/>
    <w:rsid w:val="0096314F"/>
    <w:rsid w:val="009640F6"/>
    <w:rsid w:val="00964143"/>
    <w:rsid w:val="00965D03"/>
    <w:rsid w:val="0096754C"/>
    <w:rsid w:val="00972F75"/>
    <w:rsid w:val="0097308D"/>
    <w:rsid w:val="00975245"/>
    <w:rsid w:val="009752DB"/>
    <w:rsid w:val="00975CC4"/>
    <w:rsid w:val="009762F7"/>
    <w:rsid w:val="009778C7"/>
    <w:rsid w:val="009838C3"/>
    <w:rsid w:val="00985196"/>
    <w:rsid w:val="00992A89"/>
    <w:rsid w:val="00996150"/>
    <w:rsid w:val="0099628C"/>
    <w:rsid w:val="009967DE"/>
    <w:rsid w:val="00996F25"/>
    <w:rsid w:val="009A0CB0"/>
    <w:rsid w:val="009A1806"/>
    <w:rsid w:val="009A28CC"/>
    <w:rsid w:val="009A54B4"/>
    <w:rsid w:val="009A65B6"/>
    <w:rsid w:val="009B05CA"/>
    <w:rsid w:val="009B09F4"/>
    <w:rsid w:val="009B109E"/>
    <w:rsid w:val="009B2BE7"/>
    <w:rsid w:val="009B3BCA"/>
    <w:rsid w:val="009B4771"/>
    <w:rsid w:val="009B521C"/>
    <w:rsid w:val="009B60FB"/>
    <w:rsid w:val="009B74D4"/>
    <w:rsid w:val="009B7EF8"/>
    <w:rsid w:val="009C0C26"/>
    <w:rsid w:val="009C11AD"/>
    <w:rsid w:val="009C5C58"/>
    <w:rsid w:val="009C5DDC"/>
    <w:rsid w:val="009C6011"/>
    <w:rsid w:val="009C6C28"/>
    <w:rsid w:val="009C790D"/>
    <w:rsid w:val="009D0D12"/>
    <w:rsid w:val="009D4948"/>
    <w:rsid w:val="009D7DE3"/>
    <w:rsid w:val="009E596D"/>
    <w:rsid w:val="009E7A08"/>
    <w:rsid w:val="009F0933"/>
    <w:rsid w:val="009F0E60"/>
    <w:rsid w:val="009F11DF"/>
    <w:rsid w:val="009F1209"/>
    <w:rsid w:val="009F189A"/>
    <w:rsid w:val="009F2BB4"/>
    <w:rsid w:val="009F2F84"/>
    <w:rsid w:val="009F5BAB"/>
    <w:rsid w:val="009F64F3"/>
    <w:rsid w:val="009F7073"/>
    <w:rsid w:val="009F793D"/>
    <w:rsid w:val="00A0050A"/>
    <w:rsid w:val="00A02222"/>
    <w:rsid w:val="00A023AB"/>
    <w:rsid w:val="00A031E5"/>
    <w:rsid w:val="00A03AB5"/>
    <w:rsid w:val="00A045A8"/>
    <w:rsid w:val="00A05633"/>
    <w:rsid w:val="00A056F3"/>
    <w:rsid w:val="00A063A6"/>
    <w:rsid w:val="00A0654A"/>
    <w:rsid w:val="00A072B5"/>
    <w:rsid w:val="00A07442"/>
    <w:rsid w:val="00A10386"/>
    <w:rsid w:val="00A11002"/>
    <w:rsid w:val="00A119D7"/>
    <w:rsid w:val="00A1272B"/>
    <w:rsid w:val="00A23556"/>
    <w:rsid w:val="00A24398"/>
    <w:rsid w:val="00A2466E"/>
    <w:rsid w:val="00A25B43"/>
    <w:rsid w:val="00A27384"/>
    <w:rsid w:val="00A300B8"/>
    <w:rsid w:val="00A30293"/>
    <w:rsid w:val="00A309BF"/>
    <w:rsid w:val="00A31506"/>
    <w:rsid w:val="00A32702"/>
    <w:rsid w:val="00A34CE6"/>
    <w:rsid w:val="00A365CF"/>
    <w:rsid w:val="00A37DB4"/>
    <w:rsid w:val="00A408C4"/>
    <w:rsid w:val="00A43C36"/>
    <w:rsid w:val="00A46014"/>
    <w:rsid w:val="00A4678E"/>
    <w:rsid w:val="00A538BF"/>
    <w:rsid w:val="00A54110"/>
    <w:rsid w:val="00A548EC"/>
    <w:rsid w:val="00A54E9A"/>
    <w:rsid w:val="00A60133"/>
    <w:rsid w:val="00A62E72"/>
    <w:rsid w:val="00A67AEE"/>
    <w:rsid w:val="00A67CAC"/>
    <w:rsid w:val="00A701EE"/>
    <w:rsid w:val="00A70208"/>
    <w:rsid w:val="00A70274"/>
    <w:rsid w:val="00A7097D"/>
    <w:rsid w:val="00A716DB"/>
    <w:rsid w:val="00A741F9"/>
    <w:rsid w:val="00A7666D"/>
    <w:rsid w:val="00A77435"/>
    <w:rsid w:val="00A777AE"/>
    <w:rsid w:val="00A80A1A"/>
    <w:rsid w:val="00A812A0"/>
    <w:rsid w:val="00A8531D"/>
    <w:rsid w:val="00A866DE"/>
    <w:rsid w:val="00A90260"/>
    <w:rsid w:val="00A911DF"/>
    <w:rsid w:val="00A9218D"/>
    <w:rsid w:val="00A94207"/>
    <w:rsid w:val="00A94462"/>
    <w:rsid w:val="00A94812"/>
    <w:rsid w:val="00A96806"/>
    <w:rsid w:val="00A97F63"/>
    <w:rsid w:val="00AA0552"/>
    <w:rsid w:val="00AA43D2"/>
    <w:rsid w:val="00AA4B5A"/>
    <w:rsid w:val="00AA5A9C"/>
    <w:rsid w:val="00AA7586"/>
    <w:rsid w:val="00AB0036"/>
    <w:rsid w:val="00AB29AE"/>
    <w:rsid w:val="00AB2B25"/>
    <w:rsid w:val="00AB594E"/>
    <w:rsid w:val="00AB6CB7"/>
    <w:rsid w:val="00AC0385"/>
    <w:rsid w:val="00AC0788"/>
    <w:rsid w:val="00AC6759"/>
    <w:rsid w:val="00AC6AFF"/>
    <w:rsid w:val="00AC6B20"/>
    <w:rsid w:val="00AD1923"/>
    <w:rsid w:val="00AD298B"/>
    <w:rsid w:val="00AD2AD4"/>
    <w:rsid w:val="00AD444C"/>
    <w:rsid w:val="00AD47D2"/>
    <w:rsid w:val="00AE4D49"/>
    <w:rsid w:val="00AE580B"/>
    <w:rsid w:val="00AE732A"/>
    <w:rsid w:val="00AE7EC5"/>
    <w:rsid w:val="00AF23B0"/>
    <w:rsid w:val="00AF2483"/>
    <w:rsid w:val="00AF2651"/>
    <w:rsid w:val="00AF2A85"/>
    <w:rsid w:val="00B025D0"/>
    <w:rsid w:val="00B03F87"/>
    <w:rsid w:val="00B0517A"/>
    <w:rsid w:val="00B053D3"/>
    <w:rsid w:val="00B059FA"/>
    <w:rsid w:val="00B063A2"/>
    <w:rsid w:val="00B064E1"/>
    <w:rsid w:val="00B078E8"/>
    <w:rsid w:val="00B10615"/>
    <w:rsid w:val="00B12464"/>
    <w:rsid w:val="00B12FE8"/>
    <w:rsid w:val="00B13490"/>
    <w:rsid w:val="00B13714"/>
    <w:rsid w:val="00B1381F"/>
    <w:rsid w:val="00B14A9C"/>
    <w:rsid w:val="00B15386"/>
    <w:rsid w:val="00B1596C"/>
    <w:rsid w:val="00B159D1"/>
    <w:rsid w:val="00B173CF"/>
    <w:rsid w:val="00B22F9A"/>
    <w:rsid w:val="00B24F9F"/>
    <w:rsid w:val="00B26158"/>
    <w:rsid w:val="00B2657E"/>
    <w:rsid w:val="00B30603"/>
    <w:rsid w:val="00B310B2"/>
    <w:rsid w:val="00B321F1"/>
    <w:rsid w:val="00B32BB8"/>
    <w:rsid w:val="00B32F77"/>
    <w:rsid w:val="00B3354F"/>
    <w:rsid w:val="00B34AD6"/>
    <w:rsid w:val="00B3501F"/>
    <w:rsid w:val="00B35972"/>
    <w:rsid w:val="00B37456"/>
    <w:rsid w:val="00B43769"/>
    <w:rsid w:val="00B43986"/>
    <w:rsid w:val="00B45FF6"/>
    <w:rsid w:val="00B50DA2"/>
    <w:rsid w:val="00B52991"/>
    <w:rsid w:val="00B534D0"/>
    <w:rsid w:val="00B5390F"/>
    <w:rsid w:val="00B54FE4"/>
    <w:rsid w:val="00B5562F"/>
    <w:rsid w:val="00B55990"/>
    <w:rsid w:val="00B571A0"/>
    <w:rsid w:val="00B6003B"/>
    <w:rsid w:val="00B6013B"/>
    <w:rsid w:val="00B6019B"/>
    <w:rsid w:val="00B6255D"/>
    <w:rsid w:val="00B62C82"/>
    <w:rsid w:val="00B63E46"/>
    <w:rsid w:val="00B67EEA"/>
    <w:rsid w:val="00B7104B"/>
    <w:rsid w:val="00B7190A"/>
    <w:rsid w:val="00B7241C"/>
    <w:rsid w:val="00B75027"/>
    <w:rsid w:val="00B75396"/>
    <w:rsid w:val="00B76482"/>
    <w:rsid w:val="00B80638"/>
    <w:rsid w:val="00B8510B"/>
    <w:rsid w:val="00B87A8E"/>
    <w:rsid w:val="00B92462"/>
    <w:rsid w:val="00B92D28"/>
    <w:rsid w:val="00B945F0"/>
    <w:rsid w:val="00B94A3D"/>
    <w:rsid w:val="00BA43D2"/>
    <w:rsid w:val="00BA4E90"/>
    <w:rsid w:val="00BA4F4A"/>
    <w:rsid w:val="00BA60D9"/>
    <w:rsid w:val="00BB0717"/>
    <w:rsid w:val="00BB0DD0"/>
    <w:rsid w:val="00BB308B"/>
    <w:rsid w:val="00BB415F"/>
    <w:rsid w:val="00BB5448"/>
    <w:rsid w:val="00BB648C"/>
    <w:rsid w:val="00BB6602"/>
    <w:rsid w:val="00BC2492"/>
    <w:rsid w:val="00BC55CE"/>
    <w:rsid w:val="00BD1454"/>
    <w:rsid w:val="00BD1E2D"/>
    <w:rsid w:val="00BD4A7F"/>
    <w:rsid w:val="00BD4B5E"/>
    <w:rsid w:val="00BD50E2"/>
    <w:rsid w:val="00BD59BC"/>
    <w:rsid w:val="00BD731F"/>
    <w:rsid w:val="00BE11A8"/>
    <w:rsid w:val="00BF1341"/>
    <w:rsid w:val="00BF1848"/>
    <w:rsid w:val="00BF3067"/>
    <w:rsid w:val="00BF43AB"/>
    <w:rsid w:val="00BF4774"/>
    <w:rsid w:val="00BF703D"/>
    <w:rsid w:val="00BF7100"/>
    <w:rsid w:val="00C0038C"/>
    <w:rsid w:val="00C02280"/>
    <w:rsid w:val="00C038B9"/>
    <w:rsid w:val="00C03CA1"/>
    <w:rsid w:val="00C058FC"/>
    <w:rsid w:val="00C05F5B"/>
    <w:rsid w:val="00C06FB8"/>
    <w:rsid w:val="00C07B3E"/>
    <w:rsid w:val="00C10154"/>
    <w:rsid w:val="00C1091A"/>
    <w:rsid w:val="00C11C89"/>
    <w:rsid w:val="00C1368A"/>
    <w:rsid w:val="00C13AD0"/>
    <w:rsid w:val="00C1408D"/>
    <w:rsid w:val="00C14C8C"/>
    <w:rsid w:val="00C1547A"/>
    <w:rsid w:val="00C17282"/>
    <w:rsid w:val="00C2545D"/>
    <w:rsid w:val="00C27D9B"/>
    <w:rsid w:val="00C336A9"/>
    <w:rsid w:val="00C33EA3"/>
    <w:rsid w:val="00C342C6"/>
    <w:rsid w:val="00C37A03"/>
    <w:rsid w:val="00C40614"/>
    <w:rsid w:val="00C42182"/>
    <w:rsid w:val="00C42A49"/>
    <w:rsid w:val="00C470DB"/>
    <w:rsid w:val="00C47748"/>
    <w:rsid w:val="00C51929"/>
    <w:rsid w:val="00C52C17"/>
    <w:rsid w:val="00C5302C"/>
    <w:rsid w:val="00C536CC"/>
    <w:rsid w:val="00C551C8"/>
    <w:rsid w:val="00C557EC"/>
    <w:rsid w:val="00C573E4"/>
    <w:rsid w:val="00C57B05"/>
    <w:rsid w:val="00C60290"/>
    <w:rsid w:val="00C61103"/>
    <w:rsid w:val="00C61359"/>
    <w:rsid w:val="00C634E5"/>
    <w:rsid w:val="00C638E1"/>
    <w:rsid w:val="00C66934"/>
    <w:rsid w:val="00C670B8"/>
    <w:rsid w:val="00C71523"/>
    <w:rsid w:val="00C72305"/>
    <w:rsid w:val="00C73CE4"/>
    <w:rsid w:val="00C74381"/>
    <w:rsid w:val="00C75213"/>
    <w:rsid w:val="00C7711D"/>
    <w:rsid w:val="00C77FB9"/>
    <w:rsid w:val="00C80974"/>
    <w:rsid w:val="00C80DB2"/>
    <w:rsid w:val="00C81F8E"/>
    <w:rsid w:val="00C838F6"/>
    <w:rsid w:val="00C86616"/>
    <w:rsid w:val="00C87129"/>
    <w:rsid w:val="00C93274"/>
    <w:rsid w:val="00C93BC6"/>
    <w:rsid w:val="00C942AC"/>
    <w:rsid w:val="00C95A90"/>
    <w:rsid w:val="00C96801"/>
    <w:rsid w:val="00C97A99"/>
    <w:rsid w:val="00CA076F"/>
    <w:rsid w:val="00CA2F3B"/>
    <w:rsid w:val="00CA316D"/>
    <w:rsid w:val="00CA378C"/>
    <w:rsid w:val="00CA54D4"/>
    <w:rsid w:val="00CA554B"/>
    <w:rsid w:val="00CA5929"/>
    <w:rsid w:val="00CA5A67"/>
    <w:rsid w:val="00CA5CE9"/>
    <w:rsid w:val="00CA6C54"/>
    <w:rsid w:val="00CA7AB3"/>
    <w:rsid w:val="00CB011D"/>
    <w:rsid w:val="00CB3E54"/>
    <w:rsid w:val="00CB535E"/>
    <w:rsid w:val="00CC0C72"/>
    <w:rsid w:val="00CC0EE6"/>
    <w:rsid w:val="00CC3CB2"/>
    <w:rsid w:val="00CC3CBD"/>
    <w:rsid w:val="00CC4962"/>
    <w:rsid w:val="00CD28A4"/>
    <w:rsid w:val="00CD498F"/>
    <w:rsid w:val="00CD58F9"/>
    <w:rsid w:val="00CE08EA"/>
    <w:rsid w:val="00CE16FC"/>
    <w:rsid w:val="00CE26C7"/>
    <w:rsid w:val="00CE3005"/>
    <w:rsid w:val="00CE362E"/>
    <w:rsid w:val="00CE61DC"/>
    <w:rsid w:val="00CF3BAB"/>
    <w:rsid w:val="00CF5748"/>
    <w:rsid w:val="00CF59EC"/>
    <w:rsid w:val="00D04CB4"/>
    <w:rsid w:val="00D056F5"/>
    <w:rsid w:val="00D05C0E"/>
    <w:rsid w:val="00D0603D"/>
    <w:rsid w:val="00D07267"/>
    <w:rsid w:val="00D07508"/>
    <w:rsid w:val="00D10AB5"/>
    <w:rsid w:val="00D159FE"/>
    <w:rsid w:val="00D17EF8"/>
    <w:rsid w:val="00D211A3"/>
    <w:rsid w:val="00D21F12"/>
    <w:rsid w:val="00D223D5"/>
    <w:rsid w:val="00D22A76"/>
    <w:rsid w:val="00D24893"/>
    <w:rsid w:val="00D25590"/>
    <w:rsid w:val="00D255EF"/>
    <w:rsid w:val="00D25648"/>
    <w:rsid w:val="00D27EFD"/>
    <w:rsid w:val="00D3020B"/>
    <w:rsid w:val="00D30354"/>
    <w:rsid w:val="00D32266"/>
    <w:rsid w:val="00D3291D"/>
    <w:rsid w:val="00D35A1E"/>
    <w:rsid w:val="00D36717"/>
    <w:rsid w:val="00D40E94"/>
    <w:rsid w:val="00D432CF"/>
    <w:rsid w:val="00D43DAB"/>
    <w:rsid w:val="00D445C2"/>
    <w:rsid w:val="00D4714D"/>
    <w:rsid w:val="00D54B45"/>
    <w:rsid w:val="00D56156"/>
    <w:rsid w:val="00D616BC"/>
    <w:rsid w:val="00D61797"/>
    <w:rsid w:val="00D61BD2"/>
    <w:rsid w:val="00D63D4D"/>
    <w:rsid w:val="00D64617"/>
    <w:rsid w:val="00D66D72"/>
    <w:rsid w:val="00D6730E"/>
    <w:rsid w:val="00D700B3"/>
    <w:rsid w:val="00D70958"/>
    <w:rsid w:val="00D713CA"/>
    <w:rsid w:val="00D72248"/>
    <w:rsid w:val="00D72472"/>
    <w:rsid w:val="00D72D1C"/>
    <w:rsid w:val="00D73522"/>
    <w:rsid w:val="00D73E97"/>
    <w:rsid w:val="00D75A6A"/>
    <w:rsid w:val="00D769FB"/>
    <w:rsid w:val="00D76A52"/>
    <w:rsid w:val="00D8049E"/>
    <w:rsid w:val="00D82A0D"/>
    <w:rsid w:val="00D83503"/>
    <w:rsid w:val="00D838ED"/>
    <w:rsid w:val="00D908F5"/>
    <w:rsid w:val="00D937BD"/>
    <w:rsid w:val="00D9484F"/>
    <w:rsid w:val="00D96107"/>
    <w:rsid w:val="00D97ED0"/>
    <w:rsid w:val="00DA2A9A"/>
    <w:rsid w:val="00DA4967"/>
    <w:rsid w:val="00DA564D"/>
    <w:rsid w:val="00DA594D"/>
    <w:rsid w:val="00DA7CBF"/>
    <w:rsid w:val="00DB0512"/>
    <w:rsid w:val="00DB0C33"/>
    <w:rsid w:val="00DB4399"/>
    <w:rsid w:val="00DB4DAD"/>
    <w:rsid w:val="00DB7433"/>
    <w:rsid w:val="00DC08A0"/>
    <w:rsid w:val="00DC095B"/>
    <w:rsid w:val="00DC1A61"/>
    <w:rsid w:val="00DC31BD"/>
    <w:rsid w:val="00DC3C57"/>
    <w:rsid w:val="00DC4669"/>
    <w:rsid w:val="00DC558F"/>
    <w:rsid w:val="00DD0AE8"/>
    <w:rsid w:val="00DD194A"/>
    <w:rsid w:val="00DD3AB4"/>
    <w:rsid w:val="00DD3D41"/>
    <w:rsid w:val="00DD43E3"/>
    <w:rsid w:val="00DD6330"/>
    <w:rsid w:val="00DE417A"/>
    <w:rsid w:val="00DE4A0D"/>
    <w:rsid w:val="00DF4C9C"/>
    <w:rsid w:val="00DF58F6"/>
    <w:rsid w:val="00DF599A"/>
    <w:rsid w:val="00E0193A"/>
    <w:rsid w:val="00E03A9D"/>
    <w:rsid w:val="00E05D44"/>
    <w:rsid w:val="00E0684C"/>
    <w:rsid w:val="00E07F0B"/>
    <w:rsid w:val="00E07FE2"/>
    <w:rsid w:val="00E111CD"/>
    <w:rsid w:val="00E11454"/>
    <w:rsid w:val="00E11D1F"/>
    <w:rsid w:val="00E14052"/>
    <w:rsid w:val="00E144D3"/>
    <w:rsid w:val="00E159EB"/>
    <w:rsid w:val="00E16E75"/>
    <w:rsid w:val="00E17306"/>
    <w:rsid w:val="00E20A41"/>
    <w:rsid w:val="00E2104D"/>
    <w:rsid w:val="00E21A78"/>
    <w:rsid w:val="00E23C74"/>
    <w:rsid w:val="00E24379"/>
    <w:rsid w:val="00E31D55"/>
    <w:rsid w:val="00E32A10"/>
    <w:rsid w:val="00E34BB5"/>
    <w:rsid w:val="00E40128"/>
    <w:rsid w:val="00E424EB"/>
    <w:rsid w:val="00E43B97"/>
    <w:rsid w:val="00E44082"/>
    <w:rsid w:val="00E45255"/>
    <w:rsid w:val="00E47BE7"/>
    <w:rsid w:val="00E51EE9"/>
    <w:rsid w:val="00E553B0"/>
    <w:rsid w:val="00E55A19"/>
    <w:rsid w:val="00E56372"/>
    <w:rsid w:val="00E601A7"/>
    <w:rsid w:val="00E6074B"/>
    <w:rsid w:val="00E61FE0"/>
    <w:rsid w:val="00E63157"/>
    <w:rsid w:val="00E641C1"/>
    <w:rsid w:val="00E6428D"/>
    <w:rsid w:val="00E64A04"/>
    <w:rsid w:val="00E64BEF"/>
    <w:rsid w:val="00E65EAC"/>
    <w:rsid w:val="00E660A1"/>
    <w:rsid w:val="00E7005A"/>
    <w:rsid w:val="00E760D0"/>
    <w:rsid w:val="00E762D1"/>
    <w:rsid w:val="00E8054A"/>
    <w:rsid w:val="00E806C1"/>
    <w:rsid w:val="00E80B57"/>
    <w:rsid w:val="00E82585"/>
    <w:rsid w:val="00E82B5F"/>
    <w:rsid w:val="00E82F70"/>
    <w:rsid w:val="00E84D9A"/>
    <w:rsid w:val="00E852BC"/>
    <w:rsid w:val="00E85B43"/>
    <w:rsid w:val="00E91CF9"/>
    <w:rsid w:val="00E92C07"/>
    <w:rsid w:val="00E92E09"/>
    <w:rsid w:val="00E937D2"/>
    <w:rsid w:val="00E9431A"/>
    <w:rsid w:val="00E9639D"/>
    <w:rsid w:val="00E968C2"/>
    <w:rsid w:val="00EA0C3D"/>
    <w:rsid w:val="00EA30C0"/>
    <w:rsid w:val="00EA530A"/>
    <w:rsid w:val="00EA67A6"/>
    <w:rsid w:val="00EA6918"/>
    <w:rsid w:val="00EA6932"/>
    <w:rsid w:val="00EB12DD"/>
    <w:rsid w:val="00EB1D01"/>
    <w:rsid w:val="00EB20FB"/>
    <w:rsid w:val="00EB4A6B"/>
    <w:rsid w:val="00EB5519"/>
    <w:rsid w:val="00EB76A2"/>
    <w:rsid w:val="00EC0046"/>
    <w:rsid w:val="00EC033B"/>
    <w:rsid w:val="00EC0BD1"/>
    <w:rsid w:val="00EC30BC"/>
    <w:rsid w:val="00EC390A"/>
    <w:rsid w:val="00EC45B5"/>
    <w:rsid w:val="00EC5314"/>
    <w:rsid w:val="00EC577D"/>
    <w:rsid w:val="00EC580C"/>
    <w:rsid w:val="00EC66A9"/>
    <w:rsid w:val="00EC7ECC"/>
    <w:rsid w:val="00ED1317"/>
    <w:rsid w:val="00ED58C8"/>
    <w:rsid w:val="00ED6E10"/>
    <w:rsid w:val="00ED7574"/>
    <w:rsid w:val="00EE47E6"/>
    <w:rsid w:val="00EE4CE2"/>
    <w:rsid w:val="00EE6056"/>
    <w:rsid w:val="00EE6150"/>
    <w:rsid w:val="00EE6178"/>
    <w:rsid w:val="00EE6953"/>
    <w:rsid w:val="00EE7632"/>
    <w:rsid w:val="00EE78FC"/>
    <w:rsid w:val="00EF0DAC"/>
    <w:rsid w:val="00EF17D0"/>
    <w:rsid w:val="00EF210C"/>
    <w:rsid w:val="00EF3839"/>
    <w:rsid w:val="00EF7218"/>
    <w:rsid w:val="00F00CF0"/>
    <w:rsid w:val="00F00D97"/>
    <w:rsid w:val="00F0437C"/>
    <w:rsid w:val="00F11701"/>
    <w:rsid w:val="00F20577"/>
    <w:rsid w:val="00F245B3"/>
    <w:rsid w:val="00F2571A"/>
    <w:rsid w:val="00F25ED3"/>
    <w:rsid w:val="00F27F53"/>
    <w:rsid w:val="00F30A35"/>
    <w:rsid w:val="00F30D2C"/>
    <w:rsid w:val="00F31D0E"/>
    <w:rsid w:val="00F324B2"/>
    <w:rsid w:val="00F3643A"/>
    <w:rsid w:val="00F37950"/>
    <w:rsid w:val="00F40DE5"/>
    <w:rsid w:val="00F43538"/>
    <w:rsid w:val="00F43897"/>
    <w:rsid w:val="00F462C4"/>
    <w:rsid w:val="00F46712"/>
    <w:rsid w:val="00F46CD3"/>
    <w:rsid w:val="00F5644F"/>
    <w:rsid w:val="00F62B37"/>
    <w:rsid w:val="00F62F60"/>
    <w:rsid w:val="00F653B5"/>
    <w:rsid w:val="00F70E47"/>
    <w:rsid w:val="00F7243B"/>
    <w:rsid w:val="00F72853"/>
    <w:rsid w:val="00F73903"/>
    <w:rsid w:val="00F74597"/>
    <w:rsid w:val="00F75C83"/>
    <w:rsid w:val="00F7750E"/>
    <w:rsid w:val="00F77E8E"/>
    <w:rsid w:val="00F803CC"/>
    <w:rsid w:val="00F83557"/>
    <w:rsid w:val="00F8384E"/>
    <w:rsid w:val="00F862C2"/>
    <w:rsid w:val="00F90327"/>
    <w:rsid w:val="00F920D1"/>
    <w:rsid w:val="00F92705"/>
    <w:rsid w:val="00F96A45"/>
    <w:rsid w:val="00F96F37"/>
    <w:rsid w:val="00FA2739"/>
    <w:rsid w:val="00FA2BCD"/>
    <w:rsid w:val="00FA3AA1"/>
    <w:rsid w:val="00FB0266"/>
    <w:rsid w:val="00FB1034"/>
    <w:rsid w:val="00FB15C6"/>
    <w:rsid w:val="00FB1C1C"/>
    <w:rsid w:val="00FB58F1"/>
    <w:rsid w:val="00FB75F9"/>
    <w:rsid w:val="00FC0A50"/>
    <w:rsid w:val="00FC1958"/>
    <w:rsid w:val="00FC1F31"/>
    <w:rsid w:val="00FC2082"/>
    <w:rsid w:val="00FC42E6"/>
    <w:rsid w:val="00FC54F4"/>
    <w:rsid w:val="00FC5B22"/>
    <w:rsid w:val="00FD280A"/>
    <w:rsid w:val="00FD69CC"/>
    <w:rsid w:val="00FE006F"/>
    <w:rsid w:val="00FE2398"/>
    <w:rsid w:val="00FE2B18"/>
    <w:rsid w:val="00FE3720"/>
    <w:rsid w:val="00FE4585"/>
    <w:rsid w:val="00FF1CFE"/>
    <w:rsid w:val="00FF26AB"/>
    <w:rsid w:val="00FF2F46"/>
    <w:rsid w:val="00FF3780"/>
    <w:rsid w:val="00FF4D30"/>
    <w:rsid w:val="00FF5CDA"/>
    <w:rsid w:val="00FF6BC7"/>
    <w:rsid w:val="00FF75D1"/>
    <w:rsid w:val="00FF79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3E1EAD"/>
  <w15:docId w15:val="{43FA68B7-5C28-4EB5-8934-D4927DD1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96E15"/>
    <w:pPr>
      <w:suppressAutoHyphens/>
    </w:pPr>
    <w:rPr>
      <w:rFonts w:ascii="Calibri" w:eastAsia="Calibri" w:hAnsi="Calibri" w:cs="Calibri"/>
      <w:lang w:eastAsia="ar-SA"/>
    </w:rPr>
  </w:style>
  <w:style w:type="paragraph" w:styleId="berschrift1">
    <w:name w:val="heading 1"/>
    <w:basedOn w:val="Standard"/>
    <w:next w:val="Standard"/>
    <w:link w:val="berschrift1Zchn"/>
    <w:uiPriority w:val="9"/>
    <w:qFormat/>
    <w:rsid w:val="00D76A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466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16180"/>
    <w:rPr>
      <w:color w:val="0000FF"/>
      <w:u w:val="single"/>
    </w:rPr>
  </w:style>
  <w:style w:type="paragraph" w:styleId="Kopfzeile">
    <w:name w:val="header"/>
    <w:basedOn w:val="Standard"/>
    <w:link w:val="KopfzeileZchn"/>
    <w:uiPriority w:val="99"/>
    <w:unhideWhenUsed/>
    <w:rsid w:val="002161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180"/>
    <w:rPr>
      <w:rFonts w:ascii="Calibri" w:eastAsia="Calibri" w:hAnsi="Calibri" w:cs="Calibri"/>
      <w:lang w:eastAsia="ar-SA"/>
    </w:rPr>
  </w:style>
  <w:style w:type="paragraph" w:styleId="Sprechblasentext">
    <w:name w:val="Balloon Text"/>
    <w:basedOn w:val="Standard"/>
    <w:link w:val="SprechblasentextZchn"/>
    <w:uiPriority w:val="99"/>
    <w:semiHidden/>
    <w:unhideWhenUsed/>
    <w:rsid w:val="002161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6180"/>
    <w:rPr>
      <w:rFonts w:ascii="Tahoma" w:eastAsia="Calibri" w:hAnsi="Tahoma" w:cs="Tahoma"/>
      <w:sz w:val="16"/>
      <w:szCs w:val="16"/>
      <w:lang w:eastAsia="ar-SA"/>
    </w:rPr>
  </w:style>
  <w:style w:type="character" w:styleId="BesuchterLink">
    <w:name w:val="FollowedHyperlink"/>
    <w:basedOn w:val="Absatz-Standardschriftart"/>
    <w:uiPriority w:val="99"/>
    <w:semiHidden/>
    <w:unhideWhenUsed/>
    <w:rsid w:val="00166269"/>
    <w:rPr>
      <w:color w:val="800080" w:themeColor="followedHyperlink"/>
      <w:u w:val="single"/>
    </w:rPr>
  </w:style>
  <w:style w:type="paragraph" w:styleId="Fuzeile">
    <w:name w:val="footer"/>
    <w:basedOn w:val="Standard"/>
    <w:link w:val="FuzeileZchn"/>
    <w:uiPriority w:val="99"/>
    <w:unhideWhenUsed/>
    <w:rsid w:val="00D17E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EF8"/>
    <w:rPr>
      <w:rFonts w:ascii="Calibri" w:eastAsia="Calibri" w:hAnsi="Calibri" w:cs="Calibri"/>
      <w:lang w:eastAsia="ar-SA"/>
    </w:rPr>
  </w:style>
  <w:style w:type="character" w:styleId="Kommentarzeichen">
    <w:name w:val="annotation reference"/>
    <w:basedOn w:val="Absatz-Standardschriftart"/>
    <w:uiPriority w:val="99"/>
    <w:semiHidden/>
    <w:unhideWhenUsed/>
    <w:rsid w:val="00D21F12"/>
    <w:rPr>
      <w:sz w:val="16"/>
      <w:szCs w:val="16"/>
    </w:rPr>
  </w:style>
  <w:style w:type="paragraph" w:styleId="Kommentartext">
    <w:name w:val="annotation text"/>
    <w:basedOn w:val="Standard"/>
    <w:link w:val="KommentartextZchn"/>
    <w:uiPriority w:val="99"/>
    <w:semiHidden/>
    <w:unhideWhenUsed/>
    <w:rsid w:val="00D21F12"/>
    <w:pPr>
      <w:suppressAutoHyphens w:val="0"/>
      <w:spacing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D21F12"/>
    <w:rPr>
      <w:sz w:val="20"/>
      <w:szCs w:val="20"/>
    </w:rPr>
  </w:style>
  <w:style w:type="paragraph" w:styleId="Kommentarthema">
    <w:name w:val="annotation subject"/>
    <w:basedOn w:val="Kommentartext"/>
    <w:next w:val="Kommentartext"/>
    <w:link w:val="KommentarthemaZchn"/>
    <w:uiPriority w:val="99"/>
    <w:semiHidden/>
    <w:unhideWhenUsed/>
    <w:rsid w:val="00E16E75"/>
    <w:pPr>
      <w:suppressAutoHyphens/>
    </w:pPr>
    <w:rPr>
      <w:rFonts w:ascii="Calibri" w:eastAsia="Calibri" w:hAnsi="Calibri" w:cs="Calibri"/>
      <w:b/>
      <w:bCs/>
      <w:lang w:eastAsia="ar-SA"/>
    </w:rPr>
  </w:style>
  <w:style w:type="character" w:customStyle="1" w:styleId="KommentarthemaZchn">
    <w:name w:val="Kommentarthema Zchn"/>
    <w:basedOn w:val="KommentartextZchn"/>
    <w:link w:val="Kommentarthema"/>
    <w:uiPriority w:val="99"/>
    <w:semiHidden/>
    <w:rsid w:val="00E16E75"/>
    <w:rPr>
      <w:rFonts w:ascii="Calibri" w:eastAsia="Calibri" w:hAnsi="Calibri" w:cs="Calibri"/>
      <w:b/>
      <w:bCs/>
      <w:sz w:val="20"/>
      <w:szCs w:val="20"/>
      <w:lang w:eastAsia="ar-SA"/>
    </w:rPr>
  </w:style>
  <w:style w:type="paragraph" w:styleId="berarbeitung">
    <w:name w:val="Revision"/>
    <w:hidden/>
    <w:uiPriority w:val="99"/>
    <w:semiHidden/>
    <w:rsid w:val="002251E6"/>
    <w:pPr>
      <w:spacing w:after="0" w:line="240" w:lineRule="auto"/>
    </w:pPr>
    <w:rPr>
      <w:rFonts w:ascii="Calibri" w:eastAsia="Calibri" w:hAnsi="Calibri" w:cs="Calibri"/>
      <w:lang w:eastAsia="ar-SA"/>
    </w:rPr>
  </w:style>
  <w:style w:type="paragraph" w:styleId="Listenabsatz">
    <w:name w:val="List Paragraph"/>
    <w:basedOn w:val="Standard"/>
    <w:uiPriority w:val="34"/>
    <w:qFormat/>
    <w:rsid w:val="00813CE3"/>
    <w:pPr>
      <w:ind w:left="720"/>
      <w:contextualSpacing/>
    </w:pPr>
  </w:style>
  <w:style w:type="paragraph" w:styleId="KeinLeerraum">
    <w:name w:val="No Spacing"/>
    <w:uiPriority w:val="1"/>
    <w:qFormat/>
    <w:rsid w:val="004A7FBA"/>
    <w:pPr>
      <w:spacing w:after="0" w:line="240" w:lineRule="auto"/>
    </w:pPr>
    <w:rPr>
      <w:rFonts w:ascii="Calibri" w:eastAsia="Calibri" w:hAnsi="Calibri" w:cs="Times New Roman"/>
    </w:rPr>
  </w:style>
  <w:style w:type="character" w:customStyle="1" w:styleId="berschrift1Zchn">
    <w:name w:val="Überschrift 1 Zchn"/>
    <w:basedOn w:val="Absatz-Standardschriftart"/>
    <w:link w:val="berschrift1"/>
    <w:uiPriority w:val="9"/>
    <w:rsid w:val="00D76A52"/>
    <w:rPr>
      <w:rFonts w:asciiTheme="majorHAnsi" w:eastAsiaTheme="majorEastAsia" w:hAnsiTheme="majorHAnsi" w:cstheme="majorBidi"/>
      <w:b/>
      <w:bCs/>
      <w:color w:val="365F91" w:themeColor="accent1" w:themeShade="BF"/>
      <w:sz w:val="28"/>
      <w:szCs w:val="28"/>
      <w:lang w:eastAsia="ar-SA"/>
    </w:rPr>
  </w:style>
  <w:style w:type="character" w:customStyle="1" w:styleId="NichtaufgelsteErwhnung1">
    <w:name w:val="Nicht aufgelöste Erwähnung1"/>
    <w:basedOn w:val="Absatz-Standardschriftart"/>
    <w:uiPriority w:val="99"/>
    <w:semiHidden/>
    <w:unhideWhenUsed/>
    <w:rsid w:val="00E07F0B"/>
    <w:rPr>
      <w:color w:val="605E5C"/>
      <w:shd w:val="clear" w:color="auto" w:fill="E1DFDD"/>
    </w:rPr>
  </w:style>
  <w:style w:type="character" w:styleId="NichtaufgelsteErwhnung">
    <w:name w:val="Unresolved Mention"/>
    <w:basedOn w:val="Absatz-Standardschriftart"/>
    <w:uiPriority w:val="99"/>
    <w:semiHidden/>
    <w:unhideWhenUsed/>
    <w:rsid w:val="004B4FA5"/>
    <w:rPr>
      <w:color w:val="605E5C"/>
      <w:shd w:val="clear" w:color="auto" w:fill="E1DFDD"/>
    </w:rPr>
  </w:style>
  <w:style w:type="character" w:customStyle="1" w:styleId="berschrift2Zchn">
    <w:name w:val="Überschrift 2 Zchn"/>
    <w:basedOn w:val="Absatz-Standardschriftart"/>
    <w:link w:val="berschrift2"/>
    <w:uiPriority w:val="9"/>
    <w:semiHidden/>
    <w:rsid w:val="00246680"/>
    <w:rPr>
      <w:rFonts w:asciiTheme="majorHAnsi" w:eastAsiaTheme="majorEastAsia" w:hAnsiTheme="majorHAnsi" w:cstheme="majorBidi"/>
      <w:color w:val="365F91" w:themeColor="accent1" w:themeShade="BF"/>
      <w:sz w:val="26"/>
      <w:szCs w:val="26"/>
      <w:lang w:eastAsia="ar-SA"/>
    </w:rPr>
  </w:style>
  <w:style w:type="paragraph" w:styleId="StandardWeb">
    <w:name w:val="Normal (Web)"/>
    <w:basedOn w:val="Standard"/>
    <w:uiPriority w:val="99"/>
    <w:unhideWhenUsed/>
    <w:rsid w:val="00126151"/>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47967">
      <w:bodyDiv w:val="1"/>
      <w:marLeft w:val="0"/>
      <w:marRight w:val="0"/>
      <w:marTop w:val="0"/>
      <w:marBottom w:val="0"/>
      <w:divBdr>
        <w:top w:val="none" w:sz="0" w:space="0" w:color="auto"/>
        <w:left w:val="none" w:sz="0" w:space="0" w:color="auto"/>
        <w:bottom w:val="none" w:sz="0" w:space="0" w:color="auto"/>
        <w:right w:val="none" w:sz="0" w:space="0" w:color="auto"/>
      </w:divBdr>
    </w:div>
    <w:div w:id="715355063">
      <w:bodyDiv w:val="1"/>
      <w:marLeft w:val="0"/>
      <w:marRight w:val="0"/>
      <w:marTop w:val="0"/>
      <w:marBottom w:val="0"/>
      <w:divBdr>
        <w:top w:val="none" w:sz="0" w:space="0" w:color="auto"/>
        <w:left w:val="none" w:sz="0" w:space="0" w:color="auto"/>
        <w:bottom w:val="none" w:sz="0" w:space="0" w:color="auto"/>
        <w:right w:val="none" w:sz="0" w:space="0" w:color="auto"/>
      </w:divBdr>
    </w:div>
    <w:div w:id="889651522">
      <w:bodyDiv w:val="1"/>
      <w:marLeft w:val="0"/>
      <w:marRight w:val="0"/>
      <w:marTop w:val="0"/>
      <w:marBottom w:val="0"/>
      <w:divBdr>
        <w:top w:val="none" w:sz="0" w:space="0" w:color="auto"/>
        <w:left w:val="none" w:sz="0" w:space="0" w:color="auto"/>
        <w:bottom w:val="none" w:sz="0" w:space="0" w:color="auto"/>
        <w:right w:val="none" w:sz="0" w:space="0" w:color="auto"/>
      </w:divBdr>
      <w:divsChild>
        <w:div w:id="1358964476">
          <w:marLeft w:val="0"/>
          <w:marRight w:val="0"/>
          <w:marTop w:val="0"/>
          <w:marBottom w:val="0"/>
          <w:divBdr>
            <w:top w:val="none" w:sz="0" w:space="0" w:color="auto"/>
            <w:left w:val="none" w:sz="0" w:space="0" w:color="auto"/>
            <w:bottom w:val="none" w:sz="0" w:space="0" w:color="auto"/>
            <w:right w:val="none" w:sz="0" w:space="0" w:color="auto"/>
          </w:divBdr>
          <w:divsChild>
            <w:div w:id="321474708">
              <w:marLeft w:val="0"/>
              <w:marRight w:val="0"/>
              <w:marTop w:val="0"/>
              <w:marBottom w:val="0"/>
              <w:divBdr>
                <w:top w:val="none" w:sz="0" w:space="0" w:color="auto"/>
                <w:left w:val="none" w:sz="0" w:space="0" w:color="auto"/>
                <w:bottom w:val="none" w:sz="0" w:space="0" w:color="auto"/>
                <w:right w:val="none" w:sz="0" w:space="0" w:color="auto"/>
              </w:divBdr>
            </w:div>
          </w:divsChild>
        </w:div>
        <w:div w:id="217935228">
          <w:marLeft w:val="0"/>
          <w:marRight w:val="0"/>
          <w:marTop w:val="0"/>
          <w:marBottom w:val="0"/>
          <w:divBdr>
            <w:top w:val="none" w:sz="0" w:space="0" w:color="auto"/>
            <w:left w:val="none" w:sz="0" w:space="0" w:color="auto"/>
            <w:bottom w:val="none" w:sz="0" w:space="0" w:color="auto"/>
            <w:right w:val="none" w:sz="0" w:space="0" w:color="auto"/>
          </w:divBdr>
          <w:divsChild>
            <w:div w:id="788622167">
              <w:marLeft w:val="0"/>
              <w:marRight w:val="0"/>
              <w:marTop w:val="0"/>
              <w:marBottom w:val="0"/>
              <w:divBdr>
                <w:top w:val="none" w:sz="0" w:space="0" w:color="auto"/>
                <w:left w:val="none" w:sz="0" w:space="0" w:color="auto"/>
                <w:bottom w:val="none" w:sz="0" w:space="0" w:color="auto"/>
                <w:right w:val="none" w:sz="0" w:space="0" w:color="auto"/>
              </w:divBdr>
            </w:div>
          </w:divsChild>
        </w:div>
        <w:div w:id="597325926">
          <w:marLeft w:val="0"/>
          <w:marRight w:val="0"/>
          <w:marTop w:val="0"/>
          <w:marBottom w:val="0"/>
          <w:divBdr>
            <w:top w:val="none" w:sz="0" w:space="0" w:color="auto"/>
            <w:left w:val="none" w:sz="0" w:space="0" w:color="auto"/>
            <w:bottom w:val="none" w:sz="0" w:space="0" w:color="auto"/>
            <w:right w:val="none" w:sz="0" w:space="0" w:color="auto"/>
          </w:divBdr>
          <w:divsChild>
            <w:div w:id="1401517082">
              <w:marLeft w:val="0"/>
              <w:marRight w:val="0"/>
              <w:marTop w:val="0"/>
              <w:marBottom w:val="0"/>
              <w:divBdr>
                <w:top w:val="none" w:sz="0" w:space="0" w:color="auto"/>
                <w:left w:val="none" w:sz="0" w:space="0" w:color="auto"/>
                <w:bottom w:val="none" w:sz="0" w:space="0" w:color="auto"/>
                <w:right w:val="none" w:sz="0" w:space="0" w:color="auto"/>
              </w:divBdr>
            </w:div>
          </w:divsChild>
        </w:div>
        <w:div w:id="776485142">
          <w:marLeft w:val="0"/>
          <w:marRight w:val="0"/>
          <w:marTop w:val="0"/>
          <w:marBottom w:val="0"/>
          <w:divBdr>
            <w:top w:val="none" w:sz="0" w:space="0" w:color="auto"/>
            <w:left w:val="none" w:sz="0" w:space="0" w:color="auto"/>
            <w:bottom w:val="none" w:sz="0" w:space="0" w:color="auto"/>
            <w:right w:val="none" w:sz="0" w:space="0" w:color="auto"/>
          </w:divBdr>
          <w:divsChild>
            <w:div w:id="361593886">
              <w:marLeft w:val="0"/>
              <w:marRight w:val="0"/>
              <w:marTop w:val="0"/>
              <w:marBottom w:val="0"/>
              <w:divBdr>
                <w:top w:val="none" w:sz="0" w:space="0" w:color="auto"/>
                <w:left w:val="none" w:sz="0" w:space="0" w:color="auto"/>
                <w:bottom w:val="none" w:sz="0" w:space="0" w:color="auto"/>
                <w:right w:val="none" w:sz="0" w:space="0" w:color="auto"/>
              </w:divBdr>
            </w:div>
          </w:divsChild>
        </w:div>
        <w:div w:id="546180749">
          <w:marLeft w:val="0"/>
          <w:marRight w:val="0"/>
          <w:marTop w:val="0"/>
          <w:marBottom w:val="0"/>
          <w:divBdr>
            <w:top w:val="none" w:sz="0" w:space="0" w:color="auto"/>
            <w:left w:val="none" w:sz="0" w:space="0" w:color="auto"/>
            <w:bottom w:val="none" w:sz="0" w:space="0" w:color="auto"/>
            <w:right w:val="none" w:sz="0" w:space="0" w:color="auto"/>
          </w:divBdr>
          <w:divsChild>
            <w:div w:id="693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9260">
      <w:bodyDiv w:val="1"/>
      <w:marLeft w:val="0"/>
      <w:marRight w:val="0"/>
      <w:marTop w:val="0"/>
      <w:marBottom w:val="0"/>
      <w:divBdr>
        <w:top w:val="none" w:sz="0" w:space="0" w:color="auto"/>
        <w:left w:val="none" w:sz="0" w:space="0" w:color="auto"/>
        <w:bottom w:val="none" w:sz="0" w:space="0" w:color="auto"/>
        <w:right w:val="none" w:sz="0" w:space="0" w:color="auto"/>
      </w:divBdr>
    </w:div>
    <w:div w:id="1063792615">
      <w:bodyDiv w:val="1"/>
      <w:marLeft w:val="0"/>
      <w:marRight w:val="0"/>
      <w:marTop w:val="0"/>
      <w:marBottom w:val="0"/>
      <w:divBdr>
        <w:top w:val="none" w:sz="0" w:space="0" w:color="auto"/>
        <w:left w:val="none" w:sz="0" w:space="0" w:color="auto"/>
        <w:bottom w:val="none" w:sz="0" w:space="0" w:color="auto"/>
        <w:right w:val="none" w:sz="0" w:space="0" w:color="auto"/>
      </w:divBdr>
      <w:divsChild>
        <w:div w:id="579825443">
          <w:marLeft w:val="0"/>
          <w:marRight w:val="0"/>
          <w:marTop w:val="0"/>
          <w:marBottom w:val="0"/>
          <w:divBdr>
            <w:top w:val="none" w:sz="0" w:space="0" w:color="auto"/>
            <w:left w:val="none" w:sz="0" w:space="0" w:color="auto"/>
            <w:bottom w:val="none" w:sz="0" w:space="0" w:color="auto"/>
            <w:right w:val="none" w:sz="0" w:space="0" w:color="auto"/>
          </w:divBdr>
          <w:divsChild>
            <w:div w:id="514196931">
              <w:marLeft w:val="0"/>
              <w:marRight w:val="0"/>
              <w:marTop w:val="0"/>
              <w:marBottom w:val="0"/>
              <w:divBdr>
                <w:top w:val="none" w:sz="0" w:space="0" w:color="auto"/>
                <w:left w:val="none" w:sz="0" w:space="0" w:color="auto"/>
                <w:bottom w:val="none" w:sz="0" w:space="0" w:color="auto"/>
                <w:right w:val="none" w:sz="0" w:space="0" w:color="auto"/>
              </w:divBdr>
              <w:divsChild>
                <w:div w:id="1622346954">
                  <w:marLeft w:val="0"/>
                  <w:marRight w:val="0"/>
                  <w:marTop w:val="0"/>
                  <w:marBottom w:val="0"/>
                  <w:divBdr>
                    <w:top w:val="none" w:sz="0" w:space="0" w:color="auto"/>
                    <w:left w:val="none" w:sz="0" w:space="0" w:color="auto"/>
                    <w:bottom w:val="none" w:sz="0" w:space="0" w:color="auto"/>
                    <w:right w:val="none" w:sz="0" w:space="0" w:color="auto"/>
                  </w:divBdr>
                  <w:divsChild>
                    <w:div w:id="4072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7441">
      <w:bodyDiv w:val="1"/>
      <w:marLeft w:val="0"/>
      <w:marRight w:val="0"/>
      <w:marTop w:val="0"/>
      <w:marBottom w:val="0"/>
      <w:divBdr>
        <w:top w:val="none" w:sz="0" w:space="0" w:color="auto"/>
        <w:left w:val="none" w:sz="0" w:space="0" w:color="auto"/>
        <w:bottom w:val="none" w:sz="0" w:space="0" w:color="auto"/>
        <w:right w:val="none" w:sz="0" w:space="0" w:color="auto"/>
      </w:divBdr>
      <w:divsChild>
        <w:div w:id="1286497666">
          <w:marLeft w:val="0"/>
          <w:marRight w:val="0"/>
          <w:marTop w:val="0"/>
          <w:marBottom w:val="0"/>
          <w:divBdr>
            <w:top w:val="none" w:sz="0" w:space="0" w:color="auto"/>
            <w:left w:val="none" w:sz="0" w:space="0" w:color="auto"/>
            <w:bottom w:val="none" w:sz="0" w:space="0" w:color="auto"/>
            <w:right w:val="none" w:sz="0" w:space="0" w:color="auto"/>
          </w:divBdr>
          <w:divsChild>
            <w:div w:id="1986201516">
              <w:marLeft w:val="0"/>
              <w:marRight w:val="0"/>
              <w:marTop w:val="0"/>
              <w:marBottom w:val="0"/>
              <w:divBdr>
                <w:top w:val="none" w:sz="0" w:space="0" w:color="auto"/>
                <w:left w:val="none" w:sz="0" w:space="0" w:color="auto"/>
                <w:bottom w:val="none" w:sz="0" w:space="0" w:color="auto"/>
                <w:right w:val="none" w:sz="0" w:space="0" w:color="auto"/>
              </w:divBdr>
              <w:divsChild>
                <w:div w:id="126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8979">
      <w:bodyDiv w:val="1"/>
      <w:marLeft w:val="0"/>
      <w:marRight w:val="0"/>
      <w:marTop w:val="0"/>
      <w:marBottom w:val="0"/>
      <w:divBdr>
        <w:top w:val="none" w:sz="0" w:space="0" w:color="auto"/>
        <w:left w:val="none" w:sz="0" w:space="0" w:color="auto"/>
        <w:bottom w:val="none" w:sz="0" w:space="0" w:color="auto"/>
        <w:right w:val="none" w:sz="0" w:space="0" w:color="auto"/>
      </w:divBdr>
      <w:divsChild>
        <w:div w:id="1630162453">
          <w:marLeft w:val="0"/>
          <w:marRight w:val="0"/>
          <w:marTop w:val="0"/>
          <w:marBottom w:val="0"/>
          <w:divBdr>
            <w:top w:val="none" w:sz="0" w:space="0" w:color="auto"/>
            <w:left w:val="none" w:sz="0" w:space="0" w:color="auto"/>
            <w:bottom w:val="none" w:sz="0" w:space="0" w:color="auto"/>
            <w:right w:val="none" w:sz="0" w:space="0" w:color="auto"/>
          </w:divBdr>
          <w:divsChild>
            <w:div w:id="164251719">
              <w:marLeft w:val="0"/>
              <w:marRight w:val="0"/>
              <w:marTop w:val="0"/>
              <w:marBottom w:val="0"/>
              <w:divBdr>
                <w:top w:val="none" w:sz="0" w:space="0" w:color="auto"/>
                <w:left w:val="none" w:sz="0" w:space="0" w:color="auto"/>
                <w:bottom w:val="none" w:sz="0" w:space="0" w:color="auto"/>
                <w:right w:val="none" w:sz="0" w:space="0" w:color="auto"/>
              </w:divBdr>
            </w:div>
          </w:divsChild>
        </w:div>
        <w:div w:id="842012475">
          <w:marLeft w:val="0"/>
          <w:marRight w:val="0"/>
          <w:marTop w:val="0"/>
          <w:marBottom w:val="0"/>
          <w:divBdr>
            <w:top w:val="none" w:sz="0" w:space="0" w:color="auto"/>
            <w:left w:val="none" w:sz="0" w:space="0" w:color="auto"/>
            <w:bottom w:val="none" w:sz="0" w:space="0" w:color="auto"/>
            <w:right w:val="none" w:sz="0" w:space="0" w:color="auto"/>
          </w:divBdr>
          <w:divsChild>
            <w:div w:id="7251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3645">
      <w:bodyDiv w:val="1"/>
      <w:marLeft w:val="0"/>
      <w:marRight w:val="0"/>
      <w:marTop w:val="0"/>
      <w:marBottom w:val="0"/>
      <w:divBdr>
        <w:top w:val="none" w:sz="0" w:space="0" w:color="auto"/>
        <w:left w:val="none" w:sz="0" w:space="0" w:color="auto"/>
        <w:bottom w:val="none" w:sz="0" w:space="0" w:color="auto"/>
        <w:right w:val="none" w:sz="0" w:space="0" w:color="auto"/>
      </w:divBdr>
    </w:div>
    <w:div w:id="1394162697">
      <w:bodyDiv w:val="1"/>
      <w:marLeft w:val="0"/>
      <w:marRight w:val="0"/>
      <w:marTop w:val="0"/>
      <w:marBottom w:val="0"/>
      <w:divBdr>
        <w:top w:val="none" w:sz="0" w:space="0" w:color="auto"/>
        <w:left w:val="none" w:sz="0" w:space="0" w:color="auto"/>
        <w:bottom w:val="none" w:sz="0" w:space="0" w:color="auto"/>
        <w:right w:val="none" w:sz="0" w:space="0" w:color="auto"/>
      </w:divBdr>
      <w:divsChild>
        <w:div w:id="87384031">
          <w:marLeft w:val="0"/>
          <w:marRight w:val="0"/>
          <w:marTop w:val="0"/>
          <w:marBottom w:val="0"/>
          <w:divBdr>
            <w:top w:val="none" w:sz="0" w:space="0" w:color="auto"/>
            <w:left w:val="none" w:sz="0" w:space="0" w:color="auto"/>
            <w:bottom w:val="none" w:sz="0" w:space="0" w:color="auto"/>
            <w:right w:val="none" w:sz="0" w:space="0" w:color="auto"/>
          </w:divBdr>
          <w:divsChild>
            <w:div w:id="90471383">
              <w:marLeft w:val="0"/>
              <w:marRight w:val="0"/>
              <w:marTop w:val="0"/>
              <w:marBottom w:val="0"/>
              <w:divBdr>
                <w:top w:val="none" w:sz="0" w:space="0" w:color="auto"/>
                <w:left w:val="none" w:sz="0" w:space="0" w:color="auto"/>
                <w:bottom w:val="none" w:sz="0" w:space="0" w:color="auto"/>
                <w:right w:val="none" w:sz="0" w:space="0" w:color="auto"/>
              </w:divBdr>
            </w:div>
          </w:divsChild>
        </w:div>
        <w:div w:id="2067750979">
          <w:marLeft w:val="0"/>
          <w:marRight w:val="0"/>
          <w:marTop w:val="0"/>
          <w:marBottom w:val="0"/>
          <w:divBdr>
            <w:top w:val="none" w:sz="0" w:space="0" w:color="auto"/>
            <w:left w:val="none" w:sz="0" w:space="0" w:color="auto"/>
            <w:bottom w:val="none" w:sz="0" w:space="0" w:color="auto"/>
            <w:right w:val="none" w:sz="0" w:space="0" w:color="auto"/>
          </w:divBdr>
          <w:divsChild>
            <w:div w:id="551425355">
              <w:marLeft w:val="0"/>
              <w:marRight w:val="0"/>
              <w:marTop w:val="0"/>
              <w:marBottom w:val="0"/>
              <w:divBdr>
                <w:top w:val="none" w:sz="0" w:space="0" w:color="auto"/>
                <w:left w:val="none" w:sz="0" w:space="0" w:color="auto"/>
                <w:bottom w:val="none" w:sz="0" w:space="0" w:color="auto"/>
                <w:right w:val="none" w:sz="0" w:space="0" w:color="auto"/>
              </w:divBdr>
            </w:div>
          </w:divsChild>
        </w:div>
        <w:div w:id="301690973">
          <w:marLeft w:val="0"/>
          <w:marRight w:val="0"/>
          <w:marTop w:val="0"/>
          <w:marBottom w:val="0"/>
          <w:divBdr>
            <w:top w:val="none" w:sz="0" w:space="0" w:color="auto"/>
            <w:left w:val="none" w:sz="0" w:space="0" w:color="auto"/>
            <w:bottom w:val="none" w:sz="0" w:space="0" w:color="auto"/>
            <w:right w:val="none" w:sz="0" w:space="0" w:color="auto"/>
          </w:divBdr>
          <w:divsChild>
            <w:div w:id="114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9242">
      <w:bodyDiv w:val="1"/>
      <w:marLeft w:val="0"/>
      <w:marRight w:val="0"/>
      <w:marTop w:val="0"/>
      <w:marBottom w:val="0"/>
      <w:divBdr>
        <w:top w:val="none" w:sz="0" w:space="0" w:color="auto"/>
        <w:left w:val="none" w:sz="0" w:space="0" w:color="auto"/>
        <w:bottom w:val="none" w:sz="0" w:space="0" w:color="auto"/>
        <w:right w:val="none" w:sz="0" w:space="0" w:color="auto"/>
      </w:divBdr>
    </w:div>
    <w:div w:id="1501312346">
      <w:bodyDiv w:val="1"/>
      <w:marLeft w:val="0"/>
      <w:marRight w:val="0"/>
      <w:marTop w:val="0"/>
      <w:marBottom w:val="0"/>
      <w:divBdr>
        <w:top w:val="none" w:sz="0" w:space="0" w:color="auto"/>
        <w:left w:val="none" w:sz="0" w:space="0" w:color="auto"/>
        <w:bottom w:val="none" w:sz="0" w:space="0" w:color="auto"/>
        <w:right w:val="none" w:sz="0" w:space="0" w:color="auto"/>
      </w:divBdr>
    </w:div>
    <w:div w:id="1777865185">
      <w:bodyDiv w:val="1"/>
      <w:marLeft w:val="0"/>
      <w:marRight w:val="0"/>
      <w:marTop w:val="0"/>
      <w:marBottom w:val="0"/>
      <w:divBdr>
        <w:top w:val="none" w:sz="0" w:space="0" w:color="auto"/>
        <w:left w:val="none" w:sz="0" w:space="0" w:color="auto"/>
        <w:bottom w:val="none" w:sz="0" w:space="0" w:color="auto"/>
        <w:right w:val="none" w:sz="0" w:space="0" w:color="auto"/>
      </w:divBdr>
    </w:div>
    <w:div w:id="1931884275">
      <w:bodyDiv w:val="1"/>
      <w:marLeft w:val="0"/>
      <w:marRight w:val="0"/>
      <w:marTop w:val="0"/>
      <w:marBottom w:val="0"/>
      <w:divBdr>
        <w:top w:val="none" w:sz="0" w:space="0" w:color="auto"/>
        <w:left w:val="none" w:sz="0" w:space="0" w:color="auto"/>
        <w:bottom w:val="none" w:sz="0" w:space="0" w:color="auto"/>
        <w:right w:val="none" w:sz="0" w:space="0" w:color="auto"/>
      </w:divBdr>
    </w:div>
    <w:div w:id="1939563852">
      <w:bodyDiv w:val="1"/>
      <w:marLeft w:val="0"/>
      <w:marRight w:val="0"/>
      <w:marTop w:val="0"/>
      <w:marBottom w:val="0"/>
      <w:divBdr>
        <w:top w:val="none" w:sz="0" w:space="0" w:color="auto"/>
        <w:left w:val="none" w:sz="0" w:space="0" w:color="auto"/>
        <w:bottom w:val="none" w:sz="0" w:space="0" w:color="auto"/>
        <w:right w:val="none" w:sz="0" w:space="0" w:color="auto"/>
      </w:divBdr>
      <w:divsChild>
        <w:div w:id="818886429">
          <w:marLeft w:val="0"/>
          <w:marRight w:val="0"/>
          <w:marTop w:val="0"/>
          <w:marBottom w:val="0"/>
          <w:divBdr>
            <w:top w:val="none" w:sz="0" w:space="0" w:color="auto"/>
            <w:left w:val="none" w:sz="0" w:space="0" w:color="auto"/>
            <w:bottom w:val="none" w:sz="0" w:space="0" w:color="auto"/>
            <w:right w:val="none" w:sz="0" w:space="0" w:color="auto"/>
          </w:divBdr>
          <w:divsChild>
            <w:div w:id="268201930">
              <w:marLeft w:val="0"/>
              <w:marRight w:val="0"/>
              <w:marTop w:val="0"/>
              <w:marBottom w:val="0"/>
              <w:divBdr>
                <w:top w:val="none" w:sz="0" w:space="0" w:color="auto"/>
                <w:left w:val="none" w:sz="0" w:space="0" w:color="auto"/>
                <w:bottom w:val="none" w:sz="0" w:space="0" w:color="auto"/>
                <w:right w:val="none" w:sz="0" w:space="0" w:color="auto"/>
              </w:divBdr>
            </w:div>
          </w:divsChild>
        </w:div>
        <w:div w:id="264072873">
          <w:marLeft w:val="0"/>
          <w:marRight w:val="0"/>
          <w:marTop w:val="0"/>
          <w:marBottom w:val="0"/>
          <w:divBdr>
            <w:top w:val="none" w:sz="0" w:space="0" w:color="auto"/>
            <w:left w:val="none" w:sz="0" w:space="0" w:color="auto"/>
            <w:bottom w:val="none" w:sz="0" w:space="0" w:color="auto"/>
            <w:right w:val="none" w:sz="0" w:space="0" w:color="auto"/>
          </w:divBdr>
          <w:divsChild>
            <w:div w:id="176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thekerkamm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zetpr.com/wp-content/uploads/2023/12/Lieferengpaesse_Telefonat_Offizin_Quelle_ABDA_5.jpg" TargetMode="Externa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BD48A-8317-4B02-AE4B-44EC0D08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Kreusel</dc:creator>
  <cp:lastModifiedBy>AzetPR International Public Relations GmbH</cp:lastModifiedBy>
  <cp:revision>4</cp:revision>
  <cp:lastPrinted>2023-10-17T14:49:00Z</cp:lastPrinted>
  <dcterms:created xsi:type="dcterms:W3CDTF">2023-12-04T13:47:00Z</dcterms:created>
  <dcterms:modified xsi:type="dcterms:W3CDTF">2023-12-04T15:17:00Z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